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94F" w:rsidRDefault="007A2B56" w:rsidP="00854521">
      <w:pPr>
        <w:spacing w:after="0" w:line="288" w:lineRule="atLeast"/>
        <w:jc w:val="center"/>
        <w:outlineLvl w:val="0"/>
        <w:rPr>
          <w:rFonts w:ascii="Times New Roman" w:eastAsia="Times New Roman" w:hAnsi="Times New Roman" w:cs="Times New Roman"/>
          <w:b/>
          <w:bCs/>
          <w:color w:val="000000"/>
          <w:spacing w:val="3"/>
          <w:kern w:val="36"/>
          <w:sz w:val="28"/>
          <w:szCs w:val="28"/>
        </w:rPr>
      </w:pPr>
      <w:bookmarkStart w:id="0" w:name="_GoBack"/>
      <w:bookmarkEnd w:id="0"/>
      <w:r w:rsidRPr="00F149C0">
        <w:rPr>
          <w:rFonts w:ascii="Times New Roman" w:eastAsia="Times New Roman" w:hAnsi="Times New Roman" w:cs="Times New Roman"/>
          <w:b/>
          <w:bCs/>
          <w:color w:val="000000"/>
          <w:spacing w:val="3"/>
          <w:kern w:val="36"/>
          <w:sz w:val="28"/>
          <w:szCs w:val="28"/>
        </w:rPr>
        <w:t>Федеральный закон</w:t>
      </w:r>
      <w:r w:rsidR="00F149C0" w:rsidRPr="00F149C0">
        <w:rPr>
          <w:rFonts w:ascii="Times New Roman" w:eastAsia="Times New Roman" w:hAnsi="Times New Roman" w:cs="Times New Roman"/>
          <w:b/>
          <w:bCs/>
          <w:color w:val="000000"/>
          <w:spacing w:val="3"/>
          <w:kern w:val="36"/>
          <w:sz w:val="28"/>
          <w:szCs w:val="28"/>
        </w:rPr>
        <w:t xml:space="preserve"> </w:t>
      </w:r>
    </w:p>
    <w:p w:rsidR="00C1394F" w:rsidRDefault="00F149C0" w:rsidP="00854521">
      <w:pPr>
        <w:spacing w:after="0" w:line="288" w:lineRule="atLeast"/>
        <w:jc w:val="center"/>
        <w:outlineLvl w:val="0"/>
        <w:rPr>
          <w:rFonts w:ascii="Times New Roman" w:eastAsia="Times New Roman" w:hAnsi="Times New Roman" w:cs="Times New Roman"/>
          <w:b/>
          <w:bCs/>
          <w:color w:val="000000"/>
          <w:spacing w:val="3"/>
          <w:kern w:val="36"/>
          <w:sz w:val="28"/>
          <w:szCs w:val="28"/>
        </w:rPr>
      </w:pPr>
      <w:r w:rsidRPr="00F149C0">
        <w:rPr>
          <w:rFonts w:ascii="Times New Roman" w:eastAsia="Times New Roman" w:hAnsi="Times New Roman" w:cs="Times New Roman"/>
          <w:b/>
          <w:bCs/>
          <w:color w:val="000000"/>
          <w:spacing w:val="3"/>
          <w:kern w:val="36"/>
          <w:sz w:val="28"/>
          <w:szCs w:val="28"/>
        </w:rPr>
        <w:t>от 3 августа 2018 г. №</w:t>
      </w:r>
      <w:r w:rsidR="00854521" w:rsidRPr="00F149C0">
        <w:rPr>
          <w:rFonts w:ascii="Times New Roman" w:eastAsia="Times New Roman" w:hAnsi="Times New Roman" w:cs="Times New Roman"/>
          <w:b/>
          <w:bCs/>
          <w:color w:val="000000"/>
          <w:spacing w:val="3"/>
          <w:kern w:val="36"/>
          <w:sz w:val="28"/>
          <w:szCs w:val="28"/>
        </w:rPr>
        <w:t xml:space="preserve"> 307-ФЗ </w:t>
      </w:r>
    </w:p>
    <w:p w:rsidR="007A2B56" w:rsidRPr="00F149C0" w:rsidRDefault="00854521" w:rsidP="00854521">
      <w:pPr>
        <w:spacing w:after="0" w:line="288" w:lineRule="atLeast"/>
        <w:jc w:val="center"/>
        <w:outlineLvl w:val="0"/>
        <w:rPr>
          <w:rFonts w:ascii="Times New Roman" w:eastAsia="Times New Roman" w:hAnsi="Times New Roman" w:cs="Times New Roman"/>
          <w:b/>
          <w:bCs/>
          <w:color w:val="000000"/>
          <w:spacing w:val="3"/>
          <w:kern w:val="36"/>
          <w:sz w:val="28"/>
          <w:szCs w:val="28"/>
        </w:rPr>
      </w:pPr>
      <w:r w:rsidRPr="00F149C0">
        <w:rPr>
          <w:rFonts w:ascii="Times New Roman" w:eastAsia="Times New Roman" w:hAnsi="Times New Roman" w:cs="Times New Roman"/>
          <w:b/>
          <w:bCs/>
          <w:color w:val="000000"/>
          <w:spacing w:val="3"/>
          <w:kern w:val="36"/>
          <w:sz w:val="28"/>
          <w:szCs w:val="28"/>
        </w:rPr>
        <w:t>«</w:t>
      </w:r>
      <w:r w:rsidR="007A2B56" w:rsidRPr="00F149C0">
        <w:rPr>
          <w:rFonts w:ascii="Times New Roman" w:eastAsia="Times New Roman" w:hAnsi="Times New Roman" w:cs="Times New Roman"/>
          <w:b/>
          <w:bCs/>
          <w:color w:val="000000"/>
          <w:spacing w:val="3"/>
          <w:kern w:val="36"/>
          <w:sz w:val="28"/>
          <w:szCs w:val="28"/>
        </w:rPr>
        <w: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w:t>
      </w:r>
      <w:r w:rsidRPr="00F149C0">
        <w:rPr>
          <w:rFonts w:ascii="Times New Roman" w:eastAsia="Times New Roman" w:hAnsi="Times New Roman" w:cs="Times New Roman"/>
          <w:b/>
          <w:bCs/>
          <w:color w:val="000000"/>
          <w:spacing w:val="3"/>
          <w:kern w:val="36"/>
          <w:sz w:val="28"/>
          <w:szCs w:val="28"/>
        </w:rPr>
        <w:t>ции о противодействии коррупции»</w:t>
      </w:r>
    </w:p>
    <w:p w:rsidR="00854521" w:rsidRPr="007A2B56" w:rsidRDefault="00854521" w:rsidP="00854521">
      <w:pPr>
        <w:spacing w:after="0" w:line="288" w:lineRule="atLeast"/>
        <w:jc w:val="center"/>
        <w:outlineLvl w:val="0"/>
        <w:rPr>
          <w:rFonts w:ascii="Times New Roman" w:eastAsia="Times New Roman" w:hAnsi="Times New Roman" w:cs="Times New Roman"/>
          <w:b/>
          <w:bCs/>
          <w:color w:val="000000"/>
          <w:spacing w:val="3"/>
          <w:kern w:val="36"/>
          <w:sz w:val="24"/>
          <w:szCs w:val="24"/>
        </w:rPr>
      </w:pPr>
    </w:p>
    <w:p w:rsidR="007A2B56" w:rsidRPr="007A2B56" w:rsidRDefault="007A2B56" w:rsidP="00C1394F">
      <w:pPr>
        <w:spacing w:after="0" w:line="240" w:lineRule="auto"/>
        <w:jc w:val="righ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Дата подписания 3 августа 2018 г.</w:t>
      </w:r>
    </w:p>
    <w:p w:rsidR="007A2B56" w:rsidRPr="007A2B56" w:rsidRDefault="007A2B56" w:rsidP="00C1394F">
      <w:pPr>
        <w:spacing w:after="0" w:line="240" w:lineRule="auto"/>
        <w:jc w:val="righ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Опубликован 6 августа 2018 г.</w:t>
      </w:r>
    </w:p>
    <w:p w:rsidR="007A2B56" w:rsidRPr="007A2B56" w:rsidRDefault="007A2B56" w:rsidP="00C1394F">
      <w:pPr>
        <w:spacing w:after="0" w:line="240" w:lineRule="auto"/>
        <w:jc w:val="righ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Вступает в силу 3 августа 2018 г.</w:t>
      </w:r>
    </w:p>
    <w:p w:rsidR="00C1394F" w:rsidRDefault="007A2B56" w:rsidP="00C1394F">
      <w:pPr>
        <w:spacing w:after="0" w:line="384" w:lineRule="atLeast"/>
        <w:jc w:val="right"/>
        <w:textAlignment w:val="top"/>
        <w:rPr>
          <w:rFonts w:ascii="Times New Roman" w:eastAsia="Times New Roman" w:hAnsi="Times New Roman" w:cs="Times New Roman"/>
          <w:b/>
          <w:bCs/>
          <w:color w:val="000000"/>
          <w:spacing w:val="3"/>
          <w:sz w:val="24"/>
          <w:szCs w:val="24"/>
        </w:rPr>
      </w:pPr>
      <w:r w:rsidRPr="007A2B56">
        <w:rPr>
          <w:rFonts w:ascii="Times New Roman" w:eastAsia="Times New Roman" w:hAnsi="Times New Roman" w:cs="Times New Roman"/>
          <w:b/>
          <w:bCs/>
          <w:color w:val="000000"/>
          <w:spacing w:val="3"/>
          <w:sz w:val="24"/>
          <w:szCs w:val="24"/>
        </w:rPr>
        <w:t xml:space="preserve">Принят </w:t>
      </w:r>
    </w:p>
    <w:p w:rsidR="00C1394F" w:rsidRDefault="007A2B56" w:rsidP="00C1394F">
      <w:pPr>
        <w:spacing w:after="0" w:line="384" w:lineRule="atLeast"/>
        <w:jc w:val="right"/>
        <w:textAlignment w:val="top"/>
        <w:rPr>
          <w:rFonts w:ascii="Times New Roman" w:eastAsia="Times New Roman" w:hAnsi="Times New Roman" w:cs="Times New Roman"/>
          <w:b/>
          <w:bCs/>
          <w:color w:val="000000"/>
          <w:spacing w:val="3"/>
          <w:sz w:val="24"/>
          <w:szCs w:val="24"/>
        </w:rPr>
      </w:pPr>
      <w:r w:rsidRPr="007A2B56">
        <w:rPr>
          <w:rFonts w:ascii="Times New Roman" w:eastAsia="Times New Roman" w:hAnsi="Times New Roman" w:cs="Times New Roman"/>
          <w:b/>
          <w:bCs/>
          <w:color w:val="000000"/>
          <w:spacing w:val="3"/>
          <w:sz w:val="24"/>
          <w:szCs w:val="24"/>
        </w:rPr>
        <w:t xml:space="preserve">Государственной Думой </w:t>
      </w:r>
    </w:p>
    <w:p w:rsidR="007A2B56" w:rsidRPr="007A2B56" w:rsidRDefault="007A2B56" w:rsidP="00C1394F">
      <w:pPr>
        <w:spacing w:after="0" w:line="384" w:lineRule="atLeast"/>
        <w:jc w:val="right"/>
        <w:textAlignment w:val="top"/>
        <w:rPr>
          <w:rFonts w:ascii="Times New Roman" w:eastAsia="Times New Roman" w:hAnsi="Times New Roman" w:cs="Times New Roman"/>
          <w:b/>
          <w:bCs/>
          <w:color w:val="000000"/>
          <w:spacing w:val="3"/>
          <w:sz w:val="24"/>
          <w:szCs w:val="24"/>
        </w:rPr>
      </w:pPr>
      <w:r w:rsidRPr="007A2B56">
        <w:rPr>
          <w:rFonts w:ascii="Times New Roman" w:eastAsia="Times New Roman" w:hAnsi="Times New Roman" w:cs="Times New Roman"/>
          <w:b/>
          <w:bCs/>
          <w:color w:val="000000"/>
          <w:spacing w:val="3"/>
          <w:sz w:val="24"/>
          <w:szCs w:val="24"/>
        </w:rPr>
        <w:t>24 июля 2018 года</w:t>
      </w:r>
    </w:p>
    <w:p w:rsidR="00C1394F" w:rsidRDefault="007A2B56" w:rsidP="00C1394F">
      <w:pPr>
        <w:spacing w:after="0" w:line="384" w:lineRule="atLeast"/>
        <w:jc w:val="right"/>
        <w:textAlignment w:val="top"/>
        <w:rPr>
          <w:rFonts w:ascii="Times New Roman" w:eastAsia="Times New Roman" w:hAnsi="Times New Roman" w:cs="Times New Roman"/>
          <w:b/>
          <w:bCs/>
          <w:color w:val="000000"/>
          <w:spacing w:val="3"/>
          <w:sz w:val="24"/>
          <w:szCs w:val="24"/>
        </w:rPr>
      </w:pPr>
      <w:r w:rsidRPr="007A2B56">
        <w:rPr>
          <w:rFonts w:ascii="Times New Roman" w:eastAsia="Times New Roman" w:hAnsi="Times New Roman" w:cs="Times New Roman"/>
          <w:b/>
          <w:bCs/>
          <w:color w:val="000000"/>
          <w:spacing w:val="3"/>
          <w:sz w:val="24"/>
          <w:szCs w:val="24"/>
        </w:rPr>
        <w:t>Одобрен</w:t>
      </w:r>
    </w:p>
    <w:p w:rsidR="00C1394F" w:rsidRDefault="007A2B56" w:rsidP="00C1394F">
      <w:pPr>
        <w:spacing w:after="0" w:line="384" w:lineRule="atLeast"/>
        <w:jc w:val="right"/>
        <w:textAlignment w:val="top"/>
        <w:rPr>
          <w:rFonts w:ascii="Times New Roman" w:eastAsia="Times New Roman" w:hAnsi="Times New Roman" w:cs="Times New Roman"/>
          <w:b/>
          <w:bCs/>
          <w:color w:val="000000"/>
          <w:spacing w:val="3"/>
          <w:sz w:val="24"/>
          <w:szCs w:val="24"/>
        </w:rPr>
      </w:pPr>
      <w:r w:rsidRPr="007A2B56">
        <w:rPr>
          <w:rFonts w:ascii="Times New Roman" w:eastAsia="Times New Roman" w:hAnsi="Times New Roman" w:cs="Times New Roman"/>
          <w:b/>
          <w:bCs/>
          <w:color w:val="000000"/>
          <w:spacing w:val="3"/>
          <w:sz w:val="24"/>
          <w:szCs w:val="24"/>
        </w:rPr>
        <w:t xml:space="preserve"> Советом Федерации </w:t>
      </w:r>
    </w:p>
    <w:p w:rsidR="007A2B56" w:rsidRPr="007A2B56" w:rsidRDefault="007A2B56" w:rsidP="00C1394F">
      <w:pPr>
        <w:spacing w:after="0" w:line="384" w:lineRule="atLeast"/>
        <w:jc w:val="right"/>
        <w:textAlignment w:val="top"/>
        <w:rPr>
          <w:rFonts w:ascii="Times New Roman" w:eastAsia="Times New Roman" w:hAnsi="Times New Roman" w:cs="Times New Roman"/>
          <w:b/>
          <w:bCs/>
          <w:color w:val="000000"/>
          <w:spacing w:val="3"/>
          <w:sz w:val="24"/>
          <w:szCs w:val="24"/>
        </w:rPr>
      </w:pPr>
      <w:r w:rsidRPr="007A2B56">
        <w:rPr>
          <w:rFonts w:ascii="Times New Roman" w:eastAsia="Times New Roman" w:hAnsi="Times New Roman" w:cs="Times New Roman"/>
          <w:b/>
          <w:bCs/>
          <w:color w:val="000000"/>
          <w:spacing w:val="3"/>
          <w:sz w:val="24"/>
          <w:szCs w:val="24"/>
        </w:rPr>
        <w:t>28 июля 2018 года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1</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статью 26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N 19, ст. 2329; N 26, ст. 3207; N 27, ст. 3438; N 30, ст. 4084; N 51, ст. 6699; 2014, N 26, ст. 3395; N 52, ст. 7543; 2015, N 27, ст. 3950; N 29, ст. 4357; 2017, N 18, ст. 2661; 2018, N 24, ст. 3400; N 27, ст. 3950)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абзац первый части шестой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"Справки по операциям, счетам и вкладам физических и юридических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Председателю Центрального банка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справки по операциям, счетам и вкладам физических лиц - также руководителям государственных корпораций, публично-правовых компаний при наличии запроса, направленного в порядке, определяемом Президентом Российской </w:t>
      </w:r>
      <w:r w:rsidRPr="007A2B56">
        <w:rPr>
          <w:rFonts w:ascii="Times New Roman" w:eastAsia="Times New Roman" w:hAnsi="Times New Roman" w:cs="Times New Roman"/>
          <w:color w:val="000000"/>
          <w:spacing w:val="3"/>
          <w:sz w:val="24"/>
          <w:szCs w:val="24"/>
        </w:rPr>
        <w:lastRenderedPageBreak/>
        <w:t>Федерации, в случае проведения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запретов, ограничений, исполнения обязанностей, установленных Федеральным законом от 25 декабря 2008 года N 273-ФЗ "О противодействии коррупции" и другими федеральными законами, в отношении:";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часть четырнадцатую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государственных корпораций, публично-правовых компаний,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часть семнадцатую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государственных корпораций, публично-правовых компаний,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не вправе раскрывать третьим лицам информацию об операциях, о счетах и вкладах физических и юридических лиц, полученную в соответствии с нормативными правовыми актами Российской Федерации о противодействии коррупции и настоящим Федеральным законом в Банке России, кредитных организациях, а также в представительствах иностранных банков. Информация об операциях, о счетах и вкладах физических и юридических лиц, полученная в соответствии с частью шестой настоящей статьи при проведении проверки достоверности и полноты сведений о доходах, </w:t>
      </w:r>
      <w:r w:rsidRPr="007A2B56">
        <w:rPr>
          <w:rFonts w:ascii="Times New Roman" w:eastAsia="Times New Roman" w:hAnsi="Times New Roman" w:cs="Times New Roman"/>
          <w:color w:val="000000"/>
          <w:spacing w:val="3"/>
          <w:sz w:val="24"/>
          <w:szCs w:val="24"/>
        </w:rPr>
        <w:lastRenderedPageBreak/>
        <w:t>расходах, об имуществе и обязательствах имущественного характера, соблюдения запретов, ограничений, исполнения обязанностей, установленных Федеральным законом от 25 декабря 2008 года N 273-ФЗ "О противодействии коррупции" и другими федеральными законами, может быть использована только в соответствии с законодательством Российской Федерации о противодействии коррупции.".</w:t>
      </w:r>
    </w:p>
    <w:p w:rsidR="00854521" w:rsidRDefault="00854521" w:rsidP="007A2B56">
      <w:pPr>
        <w:spacing w:after="0" w:line="384" w:lineRule="atLeast"/>
        <w:textAlignment w:val="top"/>
        <w:rPr>
          <w:rFonts w:ascii="Times New Roman" w:eastAsia="Times New Roman" w:hAnsi="Times New Roman" w:cs="Times New Roman"/>
          <w:b/>
          <w:bCs/>
          <w:color w:val="000000"/>
          <w:spacing w:val="3"/>
          <w:sz w:val="24"/>
          <w:szCs w:val="24"/>
        </w:rPr>
      </w:pP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2</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статью 41</w:t>
      </w:r>
      <w:r w:rsidRPr="007A2B56">
        <w:rPr>
          <w:rFonts w:ascii="Times New Roman" w:eastAsia="Times New Roman" w:hAnsi="Times New Roman" w:cs="Times New Roman"/>
          <w:color w:val="000000"/>
          <w:spacing w:val="3"/>
          <w:sz w:val="24"/>
          <w:szCs w:val="24"/>
          <w:vertAlign w:val="superscript"/>
        </w:rPr>
        <w:t>10</w:t>
      </w:r>
      <w:r w:rsidRPr="007A2B56">
        <w:rPr>
          <w:rFonts w:ascii="Times New Roman" w:eastAsia="Times New Roman" w:hAnsi="Times New Roman" w:cs="Times New Roman"/>
          <w:color w:val="000000"/>
          <w:spacing w:val="3"/>
          <w:sz w:val="24"/>
          <w:szCs w:val="24"/>
        </w:rPr>
        <w:t>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2015, N 48, ст. 6720)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пункт 2 дополнить предложением следующего содержания: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пункте 3</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пункт 4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Взыскания, предусмотренные статьями 41</w:t>
      </w:r>
      <w:r w:rsidRPr="007A2B56">
        <w:rPr>
          <w:rFonts w:ascii="Times New Roman" w:eastAsia="Times New Roman" w:hAnsi="Times New Roman" w:cs="Times New Roman"/>
          <w:color w:val="000000"/>
          <w:spacing w:val="3"/>
          <w:sz w:val="24"/>
          <w:szCs w:val="24"/>
          <w:vertAlign w:val="superscript"/>
        </w:rPr>
        <w:t>8</w:t>
      </w:r>
      <w:r w:rsidRPr="007A2B56">
        <w:rPr>
          <w:rFonts w:ascii="Times New Roman" w:eastAsia="Times New Roman" w:hAnsi="Times New Roman" w:cs="Times New Roman"/>
          <w:color w:val="000000"/>
          <w:spacing w:val="3"/>
          <w:sz w:val="24"/>
          <w:szCs w:val="24"/>
        </w:rPr>
        <w:t> и 41</w:t>
      </w:r>
      <w:r w:rsidRPr="007A2B56">
        <w:rPr>
          <w:rFonts w:ascii="Times New Roman" w:eastAsia="Times New Roman" w:hAnsi="Times New Roman" w:cs="Times New Roman"/>
          <w:color w:val="000000"/>
          <w:spacing w:val="3"/>
          <w:sz w:val="24"/>
          <w:szCs w:val="24"/>
          <w:vertAlign w:val="superscript"/>
        </w:rPr>
        <w:t>9</w:t>
      </w:r>
      <w:r w:rsidRPr="007A2B56">
        <w:rPr>
          <w:rFonts w:ascii="Times New Roman" w:eastAsia="Times New Roman" w:hAnsi="Times New Roman" w:cs="Times New Roman"/>
          <w:color w:val="000000"/>
          <w:spacing w:val="3"/>
          <w:sz w:val="24"/>
          <w:szCs w:val="24"/>
        </w:rPr>
        <w:t>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и не позднее трех лет со дня его совершения.".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3</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статью 29</w:t>
      </w:r>
      <w:r w:rsidRPr="007A2B56">
        <w:rPr>
          <w:rFonts w:ascii="Times New Roman" w:eastAsia="Times New Roman" w:hAnsi="Times New Roman" w:cs="Times New Roman"/>
          <w:color w:val="000000"/>
          <w:spacing w:val="3"/>
          <w:sz w:val="24"/>
          <w:szCs w:val="24"/>
          <w:vertAlign w:val="superscript"/>
        </w:rPr>
        <w:t>3</w:t>
      </w:r>
      <w:r w:rsidRPr="007A2B56">
        <w:rPr>
          <w:rFonts w:ascii="Times New Roman" w:eastAsia="Times New Roman" w:hAnsi="Times New Roman" w:cs="Times New Roman"/>
          <w:color w:val="000000"/>
          <w:spacing w:val="3"/>
          <w:sz w:val="24"/>
          <w:szCs w:val="24"/>
        </w:rPr>
        <w:t>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2014, N 52, ст. 7542)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1) пункт 2 дополнить предложением следующего содержания: "С согласия сотрудника таможенного органа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таможенного органа по профилактике коррупционных и иных </w:t>
      </w:r>
      <w:r w:rsidRPr="007A2B56">
        <w:rPr>
          <w:rFonts w:ascii="Times New Roman" w:eastAsia="Times New Roman" w:hAnsi="Times New Roman" w:cs="Times New Roman"/>
          <w:color w:val="000000"/>
          <w:spacing w:val="3"/>
          <w:sz w:val="24"/>
          <w:szCs w:val="24"/>
        </w:rPr>
        <w:lastRenderedPageBreak/>
        <w:t>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пункте 3</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пункт 4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Взыскания, предусмотренные статьями 29</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и 29</w:t>
      </w:r>
      <w:r w:rsidRPr="007A2B56">
        <w:rPr>
          <w:rFonts w:ascii="Times New Roman" w:eastAsia="Times New Roman" w:hAnsi="Times New Roman" w:cs="Times New Roman"/>
          <w:color w:val="000000"/>
          <w:spacing w:val="3"/>
          <w:sz w:val="24"/>
          <w:szCs w:val="24"/>
          <w:vertAlign w:val="superscript"/>
        </w:rPr>
        <w:t>2</w:t>
      </w:r>
      <w:r w:rsidRPr="007A2B56">
        <w:rPr>
          <w:rFonts w:ascii="Times New Roman" w:eastAsia="Times New Roman" w:hAnsi="Times New Roman" w:cs="Times New Roman"/>
          <w:color w:val="000000"/>
          <w:spacing w:val="3"/>
          <w:sz w:val="24"/>
          <w:szCs w:val="24"/>
        </w:rPr>
        <w:t> настоящего Федерального закона, применяются не позднее шести месяцев со дня поступления информации о совершении сотрудником таможенного органа коррупционного правонарушения и не позднее трех лет со дня его совершения.".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4</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статью 51</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Федерального закона от 28 марта 1998 года N 53-ФЗ "О воинской обязанности и военной службе" (Собрание законодательства Российской Федерации, 1998, N 13, ст. 1475; 2011, N 48, ст. 6730; 2014, N 52, ст. 7542)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пункт 2 дополнить предложением следующего содержания: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пункте 3</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пункт 4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Взыскания, предусмотренные подпунктами "д</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и "д</w:t>
      </w:r>
      <w:r w:rsidRPr="007A2B56">
        <w:rPr>
          <w:rFonts w:ascii="Times New Roman" w:eastAsia="Times New Roman" w:hAnsi="Times New Roman" w:cs="Times New Roman"/>
          <w:color w:val="000000"/>
          <w:spacing w:val="3"/>
          <w:sz w:val="24"/>
          <w:szCs w:val="24"/>
          <w:vertAlign w:val="superscript"/>
        </w:rPr>
        <w:t>2</w:t>
      </w:r>
      <w:r w:rsidRPr="007A2B56">
        <w:rPr>
          <w:rFonts w:ascii="Times New Roman" w:eastAsia="Times New Roman" w:hAnsi="Times New Roman" w:cs="Times New Roman"/>
          <w:color w:val="000000"/>
          <w:spacing w:val="3"/>
          <w:sz w:val="24"/>
          <w:szCs w:val="24"/>
        </w:rPr>
        <w:t>" пункта 1 и подпунктом "е</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и не позднее трех лет со дня его совершения.".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5</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Пункт 8 статьи 28</w:t>
      </w:r>
      <w:r w:rsidRPr="007A2B56">
        <w:rPr>
          <w:rFonts w:ascii="Times New Roman" w:eastAsia="Times New Roman" w:hAnsi="Times New Roman" w:cs="Times New Roman"/>
          <w:color w:val="000000"/>
          <w:spacing w:val="3"/>
          <w:sz w:val="24"/>
          <w:szCs w:val="24"/>
          <w:vertAlign w:val="superscript"/>
        </w:rPr>
        <w:t>2</w:t>
      </w:r>
      <w:r w:rsidRPr="007A2B56">
        <w:rPr>
          <w:rFonts w:ascii="Times New Roman" w:eastAsia="Times New Roman" w:hAnsi="Times New Roman" w:cs="Times New Roman"/>
          <w:color w:val="000000"/>
          <w:spacing w:val="3"/>
          <w:sz w:val="24"/>
          <w:szCs w:val="24"/>
        </w:rPr>
        <w:t> Федерального закона от 27 мая 1998 года N 76-ФЗ "О статусе военнослужащих" (Собрание законодательства Российской Федерации, 1998, N 22, ст. 2331; 2006, N 50, ст. 5281)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lastRenderedPageBreak/>
        <w:t>"8. Военнослужащий или гражданин, призванный на военные сборы, не может быть привлечен к дисциплинарной ответственности,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 исключением случаев, когда федеральными законами установлены иные сроки давности привлечения военнослужащих к дисциплинарной ответственности.".</w:t>
      </w:r>
    </w:p>
    <w:p w:rsidR="00854521" w:rsidRDefault="00854521" w:rsidP="007A2B56">
      <w:pPr>
        <w:spacing w:after="0" w:line="384" w:lineRule="atLeast"/>
        <w:textAlignment w:val="top"/>
        <w:rPr>
          <w:rFonts w:ascii="Times New Roman" w:eastAsia="Times New Roman" w:hAnsi="Times New Roman" w:cs="Times New Roman"/>
          <w:b/>
          <w:bCs/>
          <w:color w:val="000000"/>
          <w:spacing w:val="3"/>
          <w:sz w:val="24"/>
          <w:szCs w:val="24"/>
        </w:rPr>
      </w:pP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6</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 пункте 2 части 7 статьи 40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N 31, ст. 4766; 2018, N 17, ст. 2432)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заменить словами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7</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Федеральный закон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N 31, ст. 4766)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lastRenderedPageBreak/>
        <w:t>1) в пункте 3 части 1 статьи 17 после слов "с разрешения представителя нанимателя" дополнить словами ", которое получено",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заменить словами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статье 59</w:t>
      </w:r>
      <w:r w:rsidRPr="007A2B56">
        <w:rPr>
          <w:rFonts w:ascii="Times New Roman" w:eastAsia="Times New Roman" w:hAnsi="Times New Roman" w:cs="Times New Roman"/>
          <w:color w:val="000000"/>
          <w:spacing w:val="3"/>
          <w:sz w:val="24"/>
          <w:szCs w:val="24"/>
          <w:vertAlign w:val="superscript"/>
        </w:rPr>
        <w:t>3</w:t>
      </w:r>
      <w:r w:rsidRPr="007A2B56">
        <w:rPr>
          <w:rFonts w:ascii="Times New Roman" w:eastAsia="Times New Roman" w:hAnsi="Times New Roman" w:cs="Times New Roman"/>
          <w:color w:val="000000"/>
          <w:spacing w:val="3"/>
          <w:sz w:val="24"/>
          <w:szCs w:val="24"/>
        </w:rPr>
        <w:t>:</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а) часть 1 дополнить предложением следующего содержания: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б) часть 3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Взыскания, предусмотренные статьями 59</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и 59</w:t>
      </w:r>
      <w:r w:rsidRPr="007A2B56">
        <w:rPr>
          <w:rFonts w:ascii="Times New Roman" w:eastAsia="Times New Roman" w:hAnsi="Times New Roman" w:cs="Times New Roman"/>
          <w:color w:val="000000"/>
          <w:spacing w:val="3"/>
          <w:sz w:val="24"/>
          <w:szCs w:val="24"/>
          <w:vertAlign w:val="superscript"/>
        </w:rPr>
        <w:t>2</w:t>
      </w:r>
      <w:r w:rsidRPr="007A2B56">
        <w:rPr>
          <w:rFonts w:ascii="Times New Roman" w:eastAsia="Times New Roman" w:hAnsi="Times New Roman" w:cs="Times New Roman"/>
          <w:color w:val="000000"/>
          <w:spacing w:val="3"/>
          <w:sz w:val="24"/>
          <w:szCs w:val="24"/>
        </w:rPr>
        <w:t>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 в части 3</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слова "на основании рекомендации комиссии по урегулированию конфликтов интересов" исключить.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8</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Внести в статью 5 Федерального закона от 5 декабря 2005 года N 154-ФЗ "О государственной службе российского казачества" (Собрание законодательства </w:t>
      </w:r>
      <w:r w:rsidRPr="007A2B56">
        <w:rPr>
          <w:rFonts w:ascii="Times New Roman" w:eastAsia="Times New Roman" w:hAnsi="Times New Roman" w:cs="Times New Roman"/>
          <w:color w:val="000000"/>
          <w:spacing w:val="3"/>
          <w:sz w:val="24"/>
          <w:szCs w:val="24"/>
        </w:rPr>
        <w:lastRenderedPageBreak/>
        <w:t>Российской Федерации, 2005, N 50, ст. 5245; 2008, N 49, ст. 5743; 2011, N 23, ст. 3241; 2015, N 29, ст. 4388; 2016, N 27, ст. 4160; 2017, N 18, ст. 2659)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часть 16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"16. Атаман войскового казачьего общества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дополнить частью 16</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"16</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Порядок представления атаманом войскового казачьего общества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порядок проверки этих сведений устанавливаются Президентом Российской Федерации.".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9</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Федеральный закон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7542; 2016, N 7, ст. 909; 2017, N 15, ст. 2139; N 27, ст. 3929; N 31, ст. 4766)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в пункте 3 части 1 статьи 14 после слов "с разрешения представителя нанимателя (работодателя)" дополнить словами ", которое получено",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заменить словами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часть 3 статьи 27</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дополнить пунктом 2</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xml:space="preserve">)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w:t>
      </w:r>
      <w:r w:rsidRPr="007A2B56">
        <w:rPr>
          <w:rFonts w:ascii="Times New Roman" w:eastAsia="Times New Roman" w:hAnsi="Times New Roman" w:cs="Times New Roman"/>
          <w:color w:val="000000"/>
          <w:spacing w:val="3"/>
          <w:sz w:val="24"/>
          <w:szCs w:val="24"/>
        </w:rPr>
        <w:lastRenderedPageBreak/>
        <w:t>правонарушения (за исключением применения взыскания в виде увольнения в связи с утратой доверия);".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10</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Часть 1 статьи 12 Федерального закона от 2 октября 2007 года N 229-ФЗ "Об исполнительном производстве" (Собрание законодательства Российской Федерации, 2007, N 41, ст. 4849; 2009, N 1, ст. 14; 2013, N 51, ст. 6678; N 52, ст. 7006; 2014, N 19, ст. 2331; 2015, N 10, ст. 1411; 2016, N 1, ст. 11; 2017, N 1, ст. 33; 2018, N 24, ст. 3400) дополнить пунктом 12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"12) определение судьи о наложении ареста на имущество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11</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Федеральный закон от 25 декабря 2008 года N 273-ФЗ "О противодействии коррупции" (Собрание законодательства Российской Федерации, 2008, N 52, ст. 6228; 2011, N 48, ст. 6730; 2013, N 40, ст. 5031; 2014, N 52, ст. 7542; 2015, N 41, ст. 5639; N 45, ст. 6204; N 48, ст. 6720; 2017, N 15, ст. 2139)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часть 1</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статьи 12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части 3 статьи 12</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а) пункт 2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участвовать в управлении коммерческой организацией или некоммерческой организацией, за исключением следующих случаев:</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lastRenderedPageBreak/>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д) иных случаев, предусмотренных федеральными законами;";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б) дополнить пунктом 2</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заниматься предпринимательской деятельностью лично или через доверенных лиц;".</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12</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статью 30</w:t>
      </w:r>
      <w:r w:rsidRPr="007A2B56">
        <w:rPr>
          <w:rFonts w:ascii="Times New Roman" w:eastAsia="Times New Roman" w:hAnsi="Times New Roman" w:cs="Times New Roman"/>
          <w:color w:val="000000"/>
          <w:spacing w:val="3"/>
          <w:sz w:val="24"/>
          <w:szCs w:val="24"/>
          <w:vertAlign w:val="superscript"/>
        </w:rPr>
        <w:t>3</w:t>
      </w:r>
      <w:r w:rsidRPr="007A2B56">
        <w:rPr>
          <w:rFonts w:ascii="Times New Roman" w:eastAsia="Times New Roman" w:hAnsi="Times New Roman" w:cs="Times New Roman"/>
          <w:color w:val="000000"/>
          <w:spacing w:val="3"/>
          <w:sz w:val="24"/>
          <w:szCs w:val="24"/>
        </w:rPr>
        <w:t>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2014, N 52, ст. 7542)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часть 2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Взыскания, предусмотренные статьями 30</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и 30</w:t>
      </w:r>
      <w:r w:rsidRPr="007A2B56">
        <w:rPr>
          <w:rFonts w:ascii="Times New Roman" w:eastAsia="Times New Roman" w:hAnsi="Times New Roman" w:cs="Times New Roman"/>
          <w:color w:val="000000"/>
          <w:spacing w:val="3"/>
          <w:sz w:val="24"/>
          <w:szCs w:val="24"/>
          <w:vertAlign w:val="superscript"/>
        </w:rPr>
        <w:t>2</w:t>
      </w:r>
      <w:r w:rsidRPr="007A2B56">
        <w:rPr>
          <w:rFonts w:ascii="Times New Roman" w:eastAsia="Times New Roman" w:hAnsi="Times New Roman" w:cs="Times New Roman"/>
          <w:color w:val="000000"/>
          <w:spacing w:val="3"/>
          <w:sz w:val="24"/>
          <w:szCs w:val="24"/>
        </w:rPr>
        <w:t xml:space="preserve"> настоящего Федерального закона, применяются на основании доклада о результатах проверки, проведенной подразделением кадровой службы следственного органа или учреждения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w:t>
      </w:r>
      <w:r w:rsidRPr="007A2B56">
        <w:rPr>
          <w:rFonts w:ascii="Times New Roman" w:eastAsia="Times New Roman" w:hAnsi="Times New Roman" w:cs="Times New Roman"/>
          <w:color w:val="000000"/>
          <w:spacing w:val="3"/>
          <w:sz w:val="24"/>
          <w:szCs w:val="24"/>
        </w:rPr>
        <w:lastRenderedPageBreak/>
        <w:t>рекомендации указанной комиссии. С согласия сотрудника Следственного комитета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следственного органа или учреждения Следственного комитета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части 3</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часть 4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Взыскания, предусмотренные статьями 30</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и 30</w:t>
      </w:r>
      <w:r w:rsidRPr="007A2B56">
        <w:rPr>
          <w:rFonts w:ascii="Times New Roman" w:eastAsia="Times New Roman" w:hAnsi="Times New Roman" w:cs="Times New Roman"/>
          <w:color w:val="000000"/>
          <w:spacing w:val="3"/>
          <w:sz w:val="24"/>
          <w:szCs w:val="24"/>
          <w:vertAlign w:val="superscript"/>
        </w:rPr>
        <w:t>2</w:t>
      </w:r>
      <w:r w:rsidRPr="007A2B56">
        <w:rPr>
          <w:rFonts w:ascii="Times New Roman" w:eastAsia="Times New Roman" w:hAnsi="Times New Roman" w:cs="Times New Roman"/>
          <w:color w:val="000000"/>
          <w:spacing w:val="3"/>
          <w:sz w:val="24"/>
          <w:szCs w:val="24"/>
        </w:rPr>
        <w:t> настоящего Федерального закона, применяются не позднее шести месяцев со дня поступления информации о совершении сотрудником Следственного комитета коррупционного правонарушения и не позднее трех лет со дня его совершения.".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13</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статью 51</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2014, N 52, ст. 7542)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часть 2 дополнить предложением следующего содержания: "С согласия сотрудника органов внутренних дел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части 4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часть 5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"5. Взыскания, предусмотренные статьями 50</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и 82</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xml:space="preserve"> настоящего Федерального закона, налагаются не позднее шести месяцев со дня поступления информации о совершении </w:t>
      </w:r>
      <w:r w:rsidRPr="007A2B56">
        <w:rPr>
          <w:rFonts w:ascii="Times New Roman" w:eastAsia="Times New Roman" w:hAnsi="Times New Roman" w:cs="Times New Roman"/>
          <w:color w:val="000000"/>
          <w:spacing w:val="3"/>
          <w:sz w:val="24"/>
          <w:szCs w:val="24"/>
        </w:rPr>
        <w:lastRenderedPageBreak/>
        <w:t>сотрудником органов внутренних дел коррупционного правонарушения и не позднее трех лет со дня его совершения.".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14</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Федеральный закон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в части 1 статьи 2:</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а) пункт 1 дополнить подпунктом "о"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"о) должности атаманов войсковых казачьих обществ, внесенных в государственный реестр казачьих обществ в Российской Федерации;";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б) дополнить пунктом 1</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 пункт 2 после слов "замещающих (занимающих)" дополнить словами "или замещавших (занимавших)";</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статье 4:</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а) дополнить частью 1</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w:t>
      </w:r>
      <w:r w:rsidRPr="007A2B56">
        <w:rPr>
          <w:rFonts w:ascii="Times New Roman" w:eastAsia="Times New Roman" w:hAnsi="Times New Roman" w:cs="Times New Roman"/>
          <w:color w:val="000000"/>
          <w:spacing w:val="3"/>
          <w:sz w:val="24"/>
          <w:szCs w:val="24"/>
          <w:vertAlign w:val="superscript"/>
        </w:rPr>
        <w:t>1</w:t>
      </w:r>
      <w:r w:rsidRPr="007A2B56">
        <w:rPr>
          <w:rFonts w:ascii="Times New Roman" w:eastAsia="Times New Roman" w:hAnsi="Times New Roman" w:cs="Times New Roman"/>
          <w:color w:val="000000"/>
          <w:spacing w:val="3"/>
          <w:sz w:val="24"/>
          <w:szCs w:val="24"/>
        </w:rPr>
        <w:t>.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б) часть 2 после слов "замещающих (занимающих)" дополнить словами "или замещавших (занимавших)";</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lastRenderedPageBreak/>
        <w:t>в) абзац первый части 4 после слов "замещающего (занимающего)" дополнить словами "или замещавшего (занимавшего)";</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в статье 5:</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а) в части 1 слова "лиц, замещающих (занимающих) должности, указанные в подпунктах "а" и "б" пункта 1 части 1 статьи 2 настоящего Федерального закона" заменить словами "лиц, замещающих (занимающих) должности, указанные в подпунктах "а", "б" и "о" пункта 1 части 1 статьи 2 настоящего Федерального закона";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б) дополнить частью 7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в части 1 статьи 6 слова "лиц, замещающих (занимающих) должности, указанные в подпунктах "а" и "б" пункта 1 части 1 статьи 2 настоящего Федерального закона" заменить словами "лиц, замещающих (занимающих) должности, указанные в подпунктах "а", "б" и "о" пункта 1 части 1 статьи 2 настоящего Федерального закона";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5) статью 7 дополнить частью 3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lastRenderedPageBreak/>
        <w:t>6) часть 4 статьи 8 после слов "иных организаций, созданных Российской Федерацией на основании федеральных законов," дополнить словами "войсковых казачьих обществ, внесенных в государственный реестр казачьих обществ в Российской Федерации,";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7) в статье 9:</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а) часть 1 после слов "замещающее (занимающее)" дополнить словами "или замещавшее (занимавшее)";</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б) дополнить частью 4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8) статью 12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"Статья 12</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Pr="007A2B56">
        <w:rPr>
          <w:rFonts w:ascii="Times New Roman" w:eastAsia="Times New Roman" w:hAnsi="Times New Roman" w:cs="Times New Roman"/>
          <w:color w:val="000000"/>
          <w:spacing w:val="3"/>
          <w:sz w:val="24"/>
          <w:szCs w:val="24"/>
        </w:rPr>
        <w:lastRenderedPageBreak/>
        <w:t>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истребовать от данного лица сведения, предусмотренные пунктом 1 части 4 статьи 4 настоящего Федерального закона;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провести с данным лицом беседу в случае поступления ходатайства, предусмотренного частью 4 статьи 9 настоящего Федерального закона.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проводить по своей инициативе беседу с данным лицом;</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изучать поступившие от данного лица дополнительные материалы;</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получать от данного лица пояснения по представленным им сведениям и материалам;</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5) наводить справки у физических лиц и получать от них с их согласия информацию.</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w:t>
      </w:r>
      <w:r w:rsidRPr="007A2B56">
        <w:rPr>
          <w:rFonts w:ascii="Times New Roman" w:eastAsia="Times New Roman" w:hAnsi="Times New Roman" w:cs="Times New Roman"/>
          <w:color w:val="000000"/>
          <w:spacing w:val="3"/>
          <w:sz w:val="24"/>
          <w:szCs w:val="24"/>
        </w:rPr>
        <w:lastRenderedPageBreak/>
        <w:t>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9) статью 14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"Статья 14</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10) в статье 16:</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а) часть 2 дополнить предложением следующего содержания: "Совершение правонарушения, предусмотренного частью 1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б) часть 4 после слов "замещающего (занимающего)" дополнить словами "или замещавшего (занимавшего)";</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 дополнить частью 5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w:t>
      </w:r>
      <w:r w:rsidRPr="007A2B56">
        <w:rPr>
          <w:rFonts w:ascii="Times New Roman" w:eastAsia="Times New Roman" w:hAnsi="Times New Roman" w:cs="Times New Roman"/>
          <w:color w:val="000000"/>
          <w:spacing w:val="3"/>
          <w:sz w:val="24"/>
          <w:szCs w:val="24"/>
        </w:rPr>
        <w:lastRenderedPageBreak/>
        <w:t>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г) дополнить частью 6 следующего содержания: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11) статью 17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"Статья 17</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w:t>
      </w:r>
      <w:r w:rsidRPr="007A2B56">
        <w:rPr>
          <w:rFonts w:ascii="Times New Roman" w:eastAsia="Times New Roman" w:hAnsi="Times New Roman" w:cs="Times New Roman"/>
          <w:color w:val="000000"/>
          <w:spacing w:val="3"/>
          <w:sz w:val="24"/>
          <w:szCs w:val="24"/>
        </w:rPr>
        <w:lastRenderedPageBreak/>
        <w:t>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15</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Внести в статью 52 Федерального закона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следующие изменения: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 xml:space="preserve">1) часть 2 дополнить предложением следующего содержания: "С согласия сотрудника федеральной противопожарной службы и при условии признания им факта совершения коррупционного правонарушения взыскание, за исключением увольнения в связи с </w:t>
      </w:r>
      <w:r w:rsidRPr="007A2B56">
        <w:rPr>
          <w:rFonts w:ascii="Times New Roman" w:eastAsia="Times New Roman" w:hAnsi="Times New Roman" w:cs="Times New Roman"/>
          <w:color w:val="000000"/>
          <w:spacing w:val="3"/>
          <w:sz w:val="24"/>
          <w:szCs w:val="24"/>
        </w:rPr>
        <w:lastRenderedPageBreak/>
        <w:t>утратой доверия, может быть наложено на основании доклада подразделения по профилактике коррупционных и иных правонарушений кадровой службы федерального органа исполнительной власти в области пожарной безопасности или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2) в части 4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3) часть 5 изложить в следующей редакции: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"5. Взыскания, предусмотренные статьями 50 и 84 настоящего Федерального закона, налагаются не позднее шести месяцев со дня поступления информации о совершении сотрудником федеральной противопожарной службы коррупционного правонарушения и не позднее трех лет со дня его совершения.".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Статья 16</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color w:val="000000"/>
          <w:spacing w:val="3"/>
          <w:sz w:val="24"/>
          <w:szCs w:val="24"/>
        </w:rPr>
        <w:t>Настоящий Федеральный закон вступает в силу со дня его официального опубликования.</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Президент Российской Федерации</w:t>
      </w:r>
    </w:p>
    <w:p w:rsidR="007A2B56" w:rsidRPr="007A2B56" w:rsidRDefault="007A2B56" w:rsidP="007A2B56">
      <w:pPr>
        <w:spacing w:after="0" w:line="384" w:lineRule="atLeast"/>
        <w:textAlignment w:val="top"/>
        <w:rPr>
          <w:rFonts w:ascii="Times New Roman" w:eastAsia="Times New Roman" w:hAnsi="Times New Roman" w:cs="Times New Roman"/>
          <w:color w:val="000000"/>
          <w:spacing w:val="3"/>
          <w:sz w:val="24"/>
          <w:szCs w:val="24"/>
        </w:rPr>
      </w:pPr>
      <w:r w:rsidRPr="007A2B56">
        <w:rPr>
          <w:rFonts w:ascii="Times New Roman" w:eastAsia="Times New Roman" w:hAnsi="Times New Roman" w:cs="Times New Roman"/>
          <w:b/>
          <w:bCs/>
          <w:color w:val="000000"/>
          <w:spacing w:val="3"/>
          <w:sz w:val="24"/>
          <w:szCs w:val="24"/>
        </w:rPr>
        <w:t>В. Путин</w:t>
      </w:r>
    </w:p>
    <w:p w:rsidR="00E75030" w:rsidRPr="007A2B56" w:rsidRDefault="00E75030" w:rsidP="007A2B56">
      <w:pPr>
        <w:spacing w:after="0"/>
        <w:rPr>
          <w:rFonts w:ascii="Times New Roman" w:hAnsi="Times New Roman" w:cs="Times New Roman"/>
          <w:sz w:val="24"/>
          <w:szCs w:val="24"/>
        </w:rPr>
      </w:pPr>
    </w:p>
    <w:sectPr w:rsidR="00E75030" w:rsidRPr="007A2B56" w:rsidSect="00E75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56"/>
    <w:rsid w:val="002056D0"/>
    <w:rsid w:val="006921CB"/>
    <w:rsid w:val="007A2B56"/>
    <w:rsid w:val="00854521"/>
    <w:rsid w:val="008F01BA"/>
    <w:rsid w:val="00C1394F"/>
    <w:rsid w:val="00E75030"/>
    <w:rsid w:val="00F149C0"/>
    <w:rsid w:val="00FE5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2B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A2B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B5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2B5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A2B56"/>
    <w:rPr>
      <w:color w:val="0000FF"/>
      <w:u w:val="single"/>
    </w:rPr>
  </w:style>
  <w:style w:type="paragraph" w:styleId="a4">
    <w:name w:val="Normal (Web)"/>
    <w:basedOn w:val="a"/>
    <w:uiPriority w:val="99"/>
    <w:semiHidden/>
    <w:unhideWhenUsed/>
    <w:rsid w:val="007A2B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2B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A2B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B5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2B5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A2B56"/>
    <w:rPr>
      <w:color w:val="0000FF"/>
      <w:u w:val="single"/>
    </w:rPr>
  </w:style>
  <w:style w:type="paragraph" w:styleId="a4">
    <w:name w:val="Normal (Web)"/>
    <w:basedOn w:val="a"/>
    <w:uiPriority w:val="99"/>
    <w:semiHidden/>
    <w:unhideWhenUsed/>
    <w:rsid w:val="007A2B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6310">
      <w:bodyDiv w:val="1"/>
      <w:marLeft w:val="0"/>
      <w:marRight w:val="0"/>
      <w:marTop w:val="0"/>
      <w:marBottom w:val="0"/>
      <w:divBdr>
        <w:top w:val="none" w:sz="0" w:space="0" w:color="auto"/>
        <w:left w:val="none" w:sz="0" w:space="0" w:color="auto"/>
        <w:bottom w:val="none" w:sz="0" w:space="0" w:color="auto"/>
        <w:right w:val="none" w:sz="0" w:space="0" w:color="auto"/>
      </w:divBdr>
      <w:divsChild>
        <w:div w:id="1431780274">
          <w:marLeft w:val="0"/>
          <w:marRight w:val="0"/>
          <w:marTop w:val="375"/>
          <w:marBottom w:val="330"/>
          <w:divBdr>
            <w:top w:val="none" w:sz="0" w:space="0" w:color="auto"/>
            <w:left w:val="none" w:sz="0" w:space="0" w:color="auto"/>
            <w:bottom w:val="none" w:sz="0" w:space="0" w:color="auto"/>
            <w:right w:val="none" w:sz="0" w:space="0" w:color="auto"/>
          </w:divBdr>
          <w:divsChild>
            <w:div w:id="1232811134">
              <w:marLeft w:val="0"/>
              <w:marRight w:val="0"/>
              <w:marTop w:val="0"/>
              <w:marBottom w:val="210"/>
              <w:divBdr>
                <w:top w:val="none" w:sz="0" w:space="0" w:color="auto"/>
                <w:left w:val="none" w:sz="0" w:space="0" w:color="auto"/>
                <w:bottom w:val="none" w:sz="0" w:space="0" w:color="auto"/>
                <w:right w:val="none" w:sz="0" w:space="0" w:color="auto"/>
              </w:divBdr>
            </w:div>
          </w:divsChild>
        </w:div>
        <w:div w:id="82000220">
          <w:marLeft w:val="0"/>
          <w:marRight w:val="0"/>
          <w:marTop w:val="0"/>
          <w:marBottom w:val="0"/>
          <w:divBdr>
            <w:top w:val="none" w:sz="0" w:space="0" w:color="auto"/>
            <w:left w:val="none" w:sz="0" w:space="0" w:color="auto"/>
            <w:bottom w:val="none" w:sz="0" w:space="0" w:color="auto"/>
            <w:right w:val="none" w:sz="0" w:space="0" w:color="auto"/>
          </w:divBdr>
          <w:divsChild>
            <w:div w:id="1211381593">
              <w:marLeft w:val="0"/>
              <w:marRight w:val="0"/>
              <w:marTop w:val="0"/>
              <w:marBottom w:val="0"/>
              <w:divBdr>
                <w:top w:val="none" w:sz="0" w:space="0" w:color="auto"/>
                <w:left w:val="none" w:sz="0" w:space="0" w:color="auto"/>
                <w:bottom w:val="none" w:sz="0" w:space="0" w:color="auto"/>
                <w:right w:val="none" w:sz="0" w:space="0" w:color="auto"/>
              </w:divBdr>
              <w:divsChild>
                <w:div w:id="1375890081">
                  <w:marLeft w:val="0"/>
                  <w:marRight w:val="0"/>
                  <w:marTop w:val="0"/>
                  <w:marBottom w:val="300"/>
                  <w:divBdr>
                    <w:top w:val="none" w:sz="0" w:space="0" w:color="auto"/>
                    <w:left w:val="none" w:sz="0" w:space="0" w:color="auto"/>
                    <w:bottom w:val="none" w:sz="0" w:space="0" w:color="auto"/>
                    <w:right w:val="none" w:sz="0" w:space="0" w:color="auto"/>
                  </w:divBdr>
                  <w:divsChild>
                    <w:div w:id="1899168467">
                      <w:marLeft w:val="0"/>
                      <w:marRight w:val="0"/>
                      <w:marTop w:val="0"/>
                      <w:marBottom w:val="0"/>
                      <w:divBdr>
                        <w:top w:val="none" w:sz="0" w:space="0" w:color="auto"/>
                        <w:left w:val="none" w:sz="0" w:space="0" w:color="auto"/>
                        <w:bottom w:val="none" w:sz="0" w:space="0" w:color="auto"/>
                        <w:right w:val="none" w:sz="0" w:space="0" w:color="auto"/>
                      </w:divBdr>
                      <w:divsChild>
                        <w:div w:id="906915298">
                          <w:marLeft w:val="0"/>
                          <w:marRight w:val="0"/>
                          <w:marTop w:val="0"/>
                          <w:marBottom w:val="90"/>
                          <w:divBdr>
                            <w:top w:val="none" w:sz="0" w:space="0" w:color="auto"/>
                            <w:left w:val="none" w:sz="0" w:space="0" w:color="auto"/>
                            <w:bottom w:val="none" w:sz="0" w:space="0" w:color="auto"/>
                            <w:right w:val="none" w:sz="0" w:space="0" w:color="auto"/>
                          </w:divBdr>
                        </w:div>
                        <w:div w:id="422147005">
                          <w:marLeft w:val="0"/>
                          <w:marRight w:val="0"/>
                          <w:marTop w:val="0"/>
                          <w:marBottom w:val="90"/>
                          <w:divBdr>
                            <w:top w:val="none" w:sz="0" w:space="0" w:color="auto"/>
                            <w:left w:val="none" w:sz="0" w:space="0" w:color="auto"/>
                            <w:bottom w:val="none" w:sz="0" w:space="0" w:color="auto"/>
                            <w:right w:val="none" w:sz="0" w:space="0" w:color="auto"/>
                          </w:divBdr>
                        </w:div>
                        <w:div w:id="131341333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32462415">
                  <w:marLeft w:val="0"/>
                  <w:marRight w:val="0"/>
                  <w:marTop w:val="0"/>
                  <w:marBottom w:val="0"/>
                  <w:divBdr>
                    <w:top w:val="none" w:sz="0" w:space="0" w:color="auto"/>
                    <w:left w:val="none" w:sz="0" w:space="0" w:color="auto"/>
                    <w:bottom w:val="none" w:sz="0" w:space="0" w:color="auto"/>
                    <w:right w:val="none" w:sz="0" w:space="0" w:color="auto"/>
                  </w:divBdr>
                  <w:divsChild>
                    <w:div w:id="15693718">
                      <w:marLeft w:val="0"/>
                      <w:marRight w:val="0"/>
                      <w:marTop w:val="0"/>
                      <w:marBottom w:val="300"/>
                      <w:divBdr>
                        <w:top w:val="none" w:sz="0" w:space="0" w:color="auto"/>
                        <w:left w:val="none" w:sz="0" w:space="0" w:color="auto"/>
                        <w:bottom w:val="none" w:sz="0" w:space="0" w:color="auto"/>
                        <w:right w:val="none" w:sz="0" w:space="0" w:color="auto"/>
                      </w:divBdr>
                      <w:divsChild>
                        <w:div w:id="794519276">
                          <w:marLeft w:val="0"/>
                          <w:marRight w:val="0"/>
                          <w:marTop w:val="0"/>
                          <w:marBottom w:val="0"/>
                          <w:divBdr>
                            <w:top w:val="none" w:sz="0" w:space="0" w:color="auto"/>
                            <w:left w:val="none" w:sz="0" w:space="0" w:color="auto"/>
                            <w:bottom w:val="none" w:sz="0" w:space="0" w:color="auto"/>
                            <w:right w:val="none" w:sz="0" w:space="0" w:color="auto"/>
                          </w:divBdr>
                          <w:divsChild>
                            <w:div w:id="734816094">
                              <w:marLeft w:val="0"/>
                              <w:marRight w:val="0"/>
                              <w:marTop w:val="0"/>
                              <w:marBottom w:val="0"/>
                              <w:divBdr>
                                <w:top w:val="none" w:sz="0" w:space="0" w:color="auto"/>
                                <w:left w:val="none" w:sz="0" w:space="0" w:color="auto"/>
                                <w:bottom w:val="none" w:sz="0" w:space="0" w:color="auto"/>
                                <w:right w:val="none" w:sz="0" w:space="0" w:color="auto"/>
                              </w:divBdr>
                              <w:divsChild>
                                <w:div w:id="1187259090">
                                  <w:marLeft w:val="0"/>
                                  <w:marRight w:val="0"/>
                                  <w:marTop w:val="0"/>
                                  <w:marBottom w:val="150"/>
                                  <w:divBdr>
                                    <w:top w:val="none" w:sz="0" w:space="0" w:color="auto"/>
                                    <w:left w:val="none" w:sz="0" w:space="0" w:color="auto"/>
                                    <w:bottom w:val="single" w:sz="6" w:space="8" w:color="DEDEDE"/>
                                    <w:right w:val="none" w:sz="0" w:space="0" w:color="auto"/>
                                  </w:divBdr>
                                </w:div>
                                <w:div w:id="1385179175">
                                  <w:marLeft w:val="0"/>
                                  <w:marRight w:val="0"/>
                                  <w:marTop w:val="0"/>
                                  <w:marBottom w:val="150"/>
                                  <w:divBdr>
                                    <w:top w:val="none" w:sz="0" w:space="0" w:color="auto"/>
                                    <w:left w:val="none" w:sz="0" w:space="0" w:color="auto"/>
                                    <w:bottom w:val="single" w:sz="6" w:space="8" w:color="DEDEDE"/>
                                    <w:right w:val="none" w:sz="0" w:space="0" w:color="auto"/>
                                  </w:divBdr>
                                </w:div>
                                <w:div w:id="2119135580">
                                  <w:marLeft w:val="0"/>
                                  <w:marRight w:val="0"/>
                                  <w:marTop w:val="0"/>
                                  <w:marBottom w:val="150"/>
                                  <w:divBdr>
                                    <w:top w:val="none" w:sz="0" w:space="0" w:color="auto"/>
                                    <w:left w:val="none" w:sz="0" w:space="0" w:color="auto"/>
                                    <w:bottom w:val="single" w:sz="6" w:space="8" w:color="DEDEDE"/>
                                    <w:right w:val="none" w:sz="0" w:space="0" w:color="auto"/>
                                  </w:divBdr>
                                </w:div>
                                <w:div w:id="3172400">
                                  <w:marLeft w:val="0"/>
                                  <w:marRight w:val="0"/>
                                  <w:marTop w:val="0"/>
                                  <w:marBottom w:val="150"/>
                                  <w:divBdr>
                                    <w:top w:val="none" w:sz="0" w:space="0" w:color="auto"/>
                                    <w:left w:val="none" w:sz="0" w:space="0" w:color="auto"/>
                                    <w:bottom w:val="single" w:sz="6" w:space="8" w:color="DEDEDE"/>
                                    <w:right w:val="none" w:sz="0" w:space="0" w:color="auto"/>
                                  </w:divBdr>
                                </w:div>
                                <w:div w:id="853765742">
                                  <w:marLeft w:val="0"/>
                                  <w:marRight w:val="0"/>
                                  <w:marTop w:val="0"/>
                                  <w:marBottom w:val="150"/>
                                  <w:divBdr>
                                    <w:top w:val="none" w:sz="0" w:space="0" w:color="auto"/>
                                    <w:left w:val="none" w:sz="0" w:space="0" w:color="auto"/>
                                    <w:bottom w:val="single" w:sz="6" w:space="8" w:color="DEDEDE"/>
                                    <w:right w:val="none" w:sz="0" w:space="0" w:color="auto"/>
                                  </w:divBdr>
                                </w:div>
                                <w:div w:id="660819136">
                                  <w:marLeft w:val="0"/>
                                  <w:marRight w:val="0"/>
                                  <w:marTop w:val="0"/>
                                  <w:marBottom w:val="150"/>
                                  <w:divBdr>
                                    <w:top w:val="none" w:sz="0" w:space="0" w:color="auto"/>
                                    <w:left w:val="none" w:sz="0" w:space="0" w:color="auto"/>
                                    <w:bottom w:val="single" w:sz="6" w:space="8" w:color="DEDEDE"/>
                                    <w:right w:val="none" w:sz="0" w:space="0" w:color="auto"/>
                                  </w:divBdr>
                                </w:div>
                                <w:div w:id="1852723155">
                                  <w:marLeft w:val="0"/>
                                  <w:marRight w:val="0"/>
                                  <w:marTop w:val="0"/>
                                  <w:marBottom w:val="150"/>
                                  <w:divBdr>
                                    <w:top w:val="none" w:sz="0" w:space="0" w:color="auto"/>
                                    <w:left w:val="none" w:sz="0" w:space="0" w:color="auto"/>
                                    <w:bottom w:val="single" w:sz="6" w:space="8" w:color="DEDEDE"/>
                                    <w:right w:val="none" w:sz="0" w:space="0" w:color="auto"/>
                                  </w:divBdr>
                                </w:div>
                                <w:div w:id="1932202727">
                                  <w:marLeft w:val="0"/>
                                  <w:marRight w:val="0"/>
                                  <w:marTop w:val="0"/>
                                  <w:marBottom w:val="150"/>
                                  <w:divBdr>
                                    <w:top w:val="none" w:sz="0" w:space="0" w:color="auto"/>
                                    <w:left w:val="none" w:sz="0" w:space="0" w:color="auto"/>
                                    <w:bottom w:val="single" w:sz="6" w:space="8" w:color="DEDEDE"/>
                                    <w:right w:val="none" w:sz="0" w:space="0" w:color="auto"/>
                                  </w:divBdr>
                                </w:div>
                                <w:div w:id="799107151">
                                  <w:marLeft w:val="0"/>
                                  <w:marRight w:val="0"/>
                                  <w:marTop w:val="0"/>
                                  <w:marBottom w:val="150"/>
                                  <w:divBdr>
                                    <w:top w:val="none" w:sz="0" w:space="0" w:color="auto"/>
                                    <w:left w:val="none" w:sz="0" w:space="0" w:color="auto"/>
                                    <w:bottom w:val="single" w:sz="6" w:space="8" w:color="DEDEDE"/>
                                    <w:right w:val="none" w:sz="0" w:space="0" w:color="auto"/>
                                  </w:divBdr>
                                </w:div>
                                <w:div w:id="876357337">
                                  <w:marLeft w:val="0"/>
                                  <w:marRight w:val="0"/>
                                  <w:marTop w:val="0"/>
                                  <w:marBottom w:val="150"/>
                                  <w:divBdr>
                                    <w:top w:val="none" w:sz="0" w:space="0" w:color="auto"/>
                                    <w:left w:val="none" w:sz="0" w:space="0" w:color="auto"/>
                                    <w:bottom w:val="single" w:sz="6" w:space="8" w:color="DEDEDE"/>
                                    <w:right w:val="none" w:sz="0" w:space="0" w:color="auto"/>
                                  </w:divBdr>
                                </w:div>
                                <w:div w:id="1572345369">
                                  <w:marLeft w:val="0"/>
                                  <w:marRight w:val="0"/>
                                  <w:marTop w:val="0"/>
                                  <w:marBottom w:val="150"/>
                                  <w:divBdr>
                                    <w:top w:val="none" w:sz="0" w:space="0" w:color="auto"/>
                                    <w:left w:val="none" w:sz="0" w:space="0" w:color="auto"/>
                                    <w:bottom w:val="single" w:sz="6" w:space="8" w:color="DEDEDE"/>
                                    <w:right w:val="none" w:sz="0" w:space="0" w:color="auto"/>
                                  </w:divBdr>
                                </w:div>
                                <w:div w:id="1399858569">
                                  <w:marLeft w:val="0"/>
                                  <w:marRight w:val="0"/>
                                  <w:marTop w:val="0"/>
                                  <w:marBottom w:val="150"/>
                                  <w:divBdr>
                                    <w:top w:val="none" w:sz="0" w:space="0" w:color="auto"/>
                                    <w:left w:val="none" w:sz="0" w:space="0" w:color="auto"/>
                                    <w:bottom w:val="single" w:sz="6" w:space="8" w:color="DEDEDE"/>
                                    <w:right w:val="none" w:sz="0" w:space="0" w:color="auto"/>
                                  </w:divBdr>
                                </w:div>
                                <w:div w:id="2031833113">
                                  <w:marLeft w:val="0"/>
                                  <w:marRight w:val="0"/>
                                  <w:marTop w:val="0"/>
                                  <w:marBottom w:val="150"/>
                                  <w:divBdr>
                                    <w:top w:val="none" w:sz="0" w:space="0" w:color="auto"/>
                                    <w:left w:val="none" w:sz="0" w:space="0" w:color="auto"/>
                                    <w:bottom w:val="single" w:sz="6" w:space="8" w:color="DEDEDE"/>
                                    <w:right w:val="none" w:sz="0" w:space="0" w:color="auto"/>
                                  </w:divBdr>
                                </w:div>
                                <w:div w:id="2002276155">
                                  <w:marLeft w:val="0"/>
                                  <w:marRight w:val="0"/>
                                  <w:marTop w:val="0"/>
                                  <w:marBottom w:val="150"/>
                                  <w:divBdr>
                                    <w:top w:val="none" w:sz="0" w:space="0" w:color="auto"/>
                                    <w:left w:val="none" w:sz="0" w:space="0" w:color="auto"/>
                                    <w:bottom w:val="single" w:sz="6" w:space="8" w:color="DEDEDE"/>
                                    <w:right w:val="none" w:sz="0" w:space="0" w:color="auto"/>
                                  </w:divBdr>
                                </w:div>
                                <w:div w:id="9524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347">
                          <w:marLeft w:val="0"/>
                          <w:marRight w:val="0"/>
                          <w:marTop w:val="0"/>
                          <w:marBottom w:val="0"/>
                          <w:divBdr>
                            <w:top w:val="none" w:sz="0" w:space="0" w:color="auto"/>
                            <w:left w:val="none" w:sz="0" w:space="0" w:color="auto"/>
                            <w:bottom w:val="none" w:sz="0" w:space="0" w:color="auto"/>
                            <w:right w:val="none" w:sz="0" w:space="0" w:color="auto"/>
                          </w:divBdr>
                          <w:divsChild>
                            <w:div w:id="1139223525">
                              <w:marLeft w:val="0"/>
                              <w:marRight w:val="0"/>
                              <w:marTop w:val="0"/>
                              <w:marBottom w:val="0"/>
                              <w:divBdr>
                                <w:top w:val="none" w:sz="0" w:space="0" w:color="auto"/>
                                <w:left w:val="none" w:sz="0" w:space="0" w:color="auto"/>
                                <w:bottom w:val="none" w:sz="0" w:space="0" w:color="auto"/>
                                <w:right w:val="none" w:sz="0" w:space="0" w:color="auto"/>
                              </w:divBdr>
                              <w:divsChild>
                                <w:div w:id="176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370871">
              <w:marLeft w:val="0"/>
              <w:marRight w:val="0"/>
              <w:marTop w:val="0"/>
              <w:marBottom w:val="0"/>
              <w:divBdr>
                <w:top w:val="none" w:sz="0" w:space="0" w:color="auto"/>
                <w:left w:val="none" w:sz="0" w:space="0" w:color="auto"/>
                <w:bottom w:val="none" w:sz="0" w:space="0" w:color="auto"/>
                <w:right w:val="none" w:sz="0" w:space="0" w:color="auto"/>
              </w:divBdr>
              <w:divsChild>
                <w:div w:id="1500851915">
                  <w:marLeft w:val="0"/>
                  <w:marRight w:val="0"/>
                  <w:marTop w:val="0"/>
                  <w:marBottom w:val="240"/>
                  <w:divBdr>
                    <w:top w:val="none" w:sz="0" w:space="0" w:color="auto"/>
                    <w:left w:val="none" w:sz="0" w:space="0" w:color="auto"/>
                    <w:bottom w:val="none" w:sz="0" w:space="0" w:color="auto"/>
                    <w:right w:val="none" w:sz="0" w:space="0" w:color="auto"/>
                  </w:divBdr>
                </w:div>
                <w:div w:id="8558484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6505</Words>
  <Characters>37082</Characters>
  <Application>Microsoft Office Word</Application>
  <DocSecurity>0</DocSecurity>
  <Lines>309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2019-04-03T09:04:00Z</dcterms:created>
  <dcterms:modified xsi:type="dcterms:W3CDTF">2019-04-03T09:04:00Z</dcterms:modified>
</cp:coreProperties>
</file>