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A2" w:rsidRDefault="009D5D15">
      <w:r>
        <w:t>Литературное чтение: составить кроссворд по произведениям раздела «Страна детства»</w:t>
      </w:r>
    </w:p>
    <w:p w:rsidR="009D5D15" w:rsidRDefault="009D5D15">
      <w:r>
        <w:t>Русский язык: стр. 49, упр. 107</w:t>
      </w:r>
    </w:p>
    <w:p w:rsidR="009D5D15" w:rsidRDefault="009D5D15">
      <w:r>
        <w:t>Математика: стр. 32, № 123, 124</w:t>
      </w:r>
    </w:p>
    <w:sectPr w:rsidR="009D5D15" w:rsidSect="00CD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9D5D15"/>
    <w:rsid w:val="009D5D15"/>
    <w:rsid w:val="00C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MultiDVD Team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2019-02-19T09:42:00Z</dcterms:created>
  <dcterms:modified xsi:type="dcterms:W3CDTF">2019-02-19T09:44:00Z</dcterms:modified>
</cp:coreProperties>
</file>