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1CFF" w:rsidRDefault="00611CFF" w:rsidP="00611CFF">
      <w:pPr>
        <w:ind w:left="-284" w:right="-284"/>
        <w:jc w:val="center"/>
        <w:rPr>
          <w:b/>
          <w:bCs/>
          <w:sz w:val="28"/>
          <w:szCs w:val="28"/>
        </w:rPr>
      </w:pPr>
      <w:r>
        <w:rPr>
          <w:noProof/>
          <w:sz w:val="32"/>
          <w:szCs w:val="24"/>
          <w:lang w:val="ru-RU" w:eastAsia="ru-RU"/>
        </w:rPr>
        <w:drawing>
          <wp:inline distT="0" distB="0" distL="0" distR="0">
            <wp:extent cx="6853352" cy="9496425"/>
            <wp:effectExtent l="19050" t="0" r="4648" b="0"/>
            <wp:docPr id="4" name="Рисунок 1" descr="C:\Users\Lenovo\Desktop\Педагог-организатор\Внеурочная деятельность в МБОУ ООШ 9\Рабочие программы по внеурочной деятельности\Букина П.А\Обучение молодежи жизненным навык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Педагог-организатор\Внеурочная деятельность в МБОУ ООШ 9\Рабочие программы по внеурочной деятельности\Букина П.А\Обучение молодежи жизненным навыкам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352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CFF" w:rsidRDefault="00611CFF" w:rsidP="00611CFF">
      <w:pPr>
        <w:ind w:left="-1134" w:right="-284"/>
        <w:jc w:val="center"/>
        <w:rPr>
          <w:b/>
          <w:bCs/>
          <w:sz w:val="28"/>
          <w:szCs w:val="28"/>
        </w:rPr>
      </w:pPr>
    </w:p>
    <w:p w:rsidR="00611CFF" w:rsidRDefault="00611CFF" w:rsidP="00611CFF">
      <w:pPr>
        <w:ind w:left="-1134" w:right="-284"/>
        <w:jc w:val="center"/>
        <w:rPr>
          <w:b/>
          <w:bCs/>
          <w:sz w:val="28"/>
          <w:szCs w:val="28"/>
          <w:lang w:val="ru-RU"/>
        </w:rPr>
      </w:pPr>
    </w:p>
    <w:p w:rsidR="00611CFF" w:rsidRDefault="00611CFF" w:rsidP="00611CFF">
      <w:pPr>
        <w:ind w:left="-1134" w:right="-284"/>
        <w:jc w:val="center"/>
        <w:rPr>
          <w:b/>
          <w:bCs/>
          <w:sz w:val="28"/>
          <w:szCs w:val="28"/>
          <w:lang w:val="ru-RU"/>
        </w:rPr>
      </w:pPr>
    </w:p>
    <w:p w:rsidR="00611CFF" w:rsidRPr="00611CFF" w:rsidRDefault="00611CFF" w:rsidP="00611CFF">
      <w:pPr>
        <w:ind w:left="-1134" w:right="-284"/>
        <w:jc w:val="center"/>
        <w:rPr>
          <w:b/>
          <w:sz w:val="28"/>
          <w:szCs w:val="28"/>
          <w:lang w:val="ru-RU"/>
        </w:rPr>
      </w:pPr>
      <w:r w:rsidRPr="00611CFF">
        <w:rPr>
          <w:b/>
          <w:bCs/>
          <w:sz w:val="28"/>
          <w:szCs w:val="28"/>
          <w:lang w:val="ru-RU"/>
        </w:rPr>
        <w:lastRenderedPageBreak/>
        <w:t>Пояснительная записка</w:t>
      </w:r>
    </w:p>
    <w:p w:rsidR="00611CFF" w:rsidRPr="00611CFF" w:rsidRDefault="00611CFF" w:rsidP="00611CFF">
      <w:pPr>
        <w:ind w:right="-284"/>
        <w:jc w:val="center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Наиболее перспективной и эффективной в современном мире считается профилактическая стратегия обучения молодежи жизненным навыкам. Наличие адекватной информации, развитие самостоятельности у подростка, помощь и поддержка, узнать о себе. Такая потребность способствует освоению и присвоению ценности вести здоровый образ жизни. Для этого важно учитывать особенности современной молодёжи и влияния той среды, в которой она живет и присваивает себе ценности жизни. С теми трудностями, с которыми встречается современная молодежь не всегда можно справиться самостоятельно, и данная программа обучает молодежь быть вооруженными знаниями – навыками, которые им помогут правильно найти эффективный путь по преодолению той или иной ситуации, не нанеся вред себе и окружающему их обществу.</w:t>
      </w:r>
    </w:p>
    <w:p w:rsidR="00611CFF" w:rsidRPr="00611CFF" w:rsidRDefault="00611CFF" w:rsidP="00611CFF">
      <w:pPr>
        <w:ind w:right="-284" w:firstLine="708"/>
        <w:jc w:val="both"/>
        <w:rPr>
          <w:b/>
          <w:spacing w:val="-1"/>
          <w:sz w:val="28"/>
          <w:szCs w:val="28"/>
          <w:lang w:val="ru-RU"/>
        </w:rPr>
      </w:pPr>
    </w:p>
    <w:p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b/>
          <w:spacing w:val="-1"/>
          <w:sz w:val="28"/>
          <w:szCs w:val="28"/>
          <w:lang w:val="ru-RU"/>
        </w:rPr>
        <w:t>Целью данной программы является:</w:t>
      </w:r>
      <w:r w:rsidRPr="00611CFF">
        <w:rPr>
          <w:sz w:val="28"/>
          <w:szCs w:val="28"/>
          <w:lang w:val="ru-RU"/>
        </w:rPr>
        <w:t xml:space="preserve"> формирование жизненных навыков </w:t>
      </w:r>
      <w:proofErr w:type="gramStart"/>
      <w:r w:rsidRPr="00611CFF">
        <w:rPr>
          <w:sz w:val="28"/>
          <w:szCs w:val="28"/>
          <w:lang w:val="ru-RU"/>
        </w:rPr>
        <w:t>у</w:t>
      </w:r>
      <w:proofErr w:type="gramEnd"/>
      <w:r w:rsidRPr="00611CFF">
        <w:rPr>
          <w:sz w:val="28"/>
          <w:szCs w:val="28"/>
          <w:lang w:val="ru-RU"/>
        </w:rPr>
        <w:t xml:space="preserve"> </w:t>
      </w:r>
      <w:proofErr w:type="gramStart"/>
      <w:r w:rsidRPr="00611CFF">
        <w:rPr>
          <w:sz w:val="28"/>
          <w:szCs w:val="28"/>
          <w:lang w:val="ru-RU"/>
        </w:rPr>
        <w:t>обучающихся</w:t>
      </w:r>
      <w:proofErr w:type="gramEnd"/>
      <w:r w:rsidRPr="00611CFF">
        <w:rPr>
          <w:sz w:val="28"/>
          <w:szCs w:val="28"/>
          <w:lang w:val="ru-RU"/>
        </w:rPr>
        <w:t xml:space="preserve"> и приобретения опыта использования их для успешной социализации личности в обществе.</w:t>
      </w:r>
    </w:p>
    <w:p w:rsidR="00611CFF" w:rsidRPr="00611CFF" w:rsidRDefault="00611CFF" w:rsidP="00611CFF">
      <w:pPr>
        <w:ind w:right="-284" w:firstLine="708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Данная цель достигается через следующие задачи:</w:t>
      </w:r>
    </w:p>
    <w:p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 xml:space="preserve">1. Развить навыки </w:t>
      </w:r>
      <w:proofErr w:type="spellStart"/>
      <w:r w:rsidRPr="00611CFF">
        <w:rPr>
          <w:sz w:val="28"/>
          <w:szCs w:val="28"/>
          <w:lang w:val="ru-RU"/>
        </w:rPr>
        <w:t>стрессоустойчивости</w:t>
      </w:r>
      <w:proofErr w:type="spellEnd"/>
      <w:r w:rsidRPr="00611CFF">
        <w:rPr>
          <w:sz w:val="28"/>
          <w:szCs w:val="28"/>
          <w:lang w:val="ru-RU"/>
        </w:rPr>
        <w:t xml:space="preserve"> и умение нейтрализации эмоциональных и социальных проблем;</w:t>
      </w:r>
    </w:p>
    <w:p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2. Развить способности к взаимопониманию;</w:t>
      </w:r>
    </w:p>
    <w:p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3. Побудить к самостоятельности в принятии решения, через умения не перекладывать на других решение собственных проблем, через понимание собственных задач в конкретной ситуации.</w:t>
      </w:r>
    </w:p>
    <w:p w:rsidR="00611CFF" w:rsidRPr="00186F5F" w:rsidRDefault="00611CFF" w:rsidP="00611CFF">
      <w:pPr>
        <w:ind w:right="-284" w:firstLine="708"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Программа, прежде всего, учитывает приобретение опыта безопасного поведения в различных жизненных обстоятельствах, жизненных ситуациях, в том числе и употребление наркотиков. </w:t>
      </w:r>
      <w:proofErr w:type="spellStart"/>
      <w:r w:rsidRPr="00186F5F">
        <w:rPr>
          <w:sz w:val="28"/>
          <w:szCs w:val="28"/>
        </w:rPr>
        <w:t>Вот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лишь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несколько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возможных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индивидуальных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предпосылок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потребления</w:t>
      </w:r>
      <w:proofErr w:type="spellEnd"/>
      <w:r w:rsidRPr="00186F5F">
        <w:rPr>
          <w:sz w:val="28"/>
          <w:szCs w:val="28"/>
        </w:rPr>
        <w:t xml:space="preserve"> ПАВ:</w:t>
      </w:r>
    </w:p>
    <w:p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Имитация – молодые особи, а человек – дитя природы, учатся подражать старшим. Если молодой человек видит перед собой взрослого, курящего сигарету или принимающего алкоголь, ему захочется сделать то же самое.</w:t>
      </w:r>
    </w:p>
    <w:p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Принадлежность к группе – человек – это социальное существо. Он ждет, что его примет группа, к которой он хочет принадлежать. Люди тянутся к себе подобным, и это особо важно в подростковом возрасте, когда появляется чувство собственного «я». Желание быть частью группы, в которую принимают за присвоение какой – либо ценности влечёт подростков к иллюзорной мечте изменений.</w:t>
      </w:r>
    </w:p>
    <w:p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Потребность быть взрослым – взрослые имеют некоторые «преимущества и выгоды». Взрослым разрешено то, что нельзя детям (например, пить алкоголь, курить), у взрослых иная шкала отношений. Иногда взрослые обращаются с молодыми людьми, как с детьми, и одновременно ждут от них взрослого поведения. Не удивительно, что и подростки хотят казаться взрослыми, не являясь таковыми.</w:t>
      </w:r>
    </w:p>
    <w:p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Любопытство – взрослая жизнь, которая скрыта от подростков, окружена ореолом тайны, которая усиливает любопытство. Любопытство – это важное качество для изучения, это качество педагоги должны поощрять, но любопытство к тому, что они еще не готовы понять и осмыслить, поощрять, естественно, не следует.</w:t>
      </w:r>
    </w:p>
    <w:p w:rsidR="00611CFF" w:rsidRPr="00186F5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Исследование своих возможностей - подростковый возраст – время определения своих возможностей, что человек способен сделать. Подростки </w:t>
      </w:r>
      <w:r w:rsidRPr="00611CFF">
        <w:rPr>
          <w:sz w:val="28"/>
          <w:szCs w:val="28"/>
          <w:lang w:val="ru-RU"/>
        </w:rPr>
        <w:lastRenderedPageBreak/>
        <w:t xml:space="preserve">спрашивают себя: «Что я могу сделать?» и они исследуют свои возможности и возможности других. Для некоторых необходимо знать границы и рамки родительской любви и заботы. Исследование границы – что может сказать молодой человек: «Я хочу быть свободен». </w:t>
      </w:r>
      <w:r w:rsidRPr="00186F5F">
        <w:rPr>
          <w:sz w:val="28"/>
          <w:szCs w:val="28"/>
        </w:rPr>
        <w:t xml:space="preserve">«Я </w:t>
      </w:r>
      <w:proofErr w:type="spellStart"/>
      <w:r w:rsidRPr="00186F5F">
        <w:rPr>
          <w:sz w:val="28"/>
          <w:szCs w:val="28"/>
        </w:rPr>
        <w:t>смогу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остановиться</w:t>
      </w:r>
      <w:proofErr w:type="spellEnd"/>
      <w:r w:rsidRPr="00186F5F">
        <w:rPr>
          <w:sz w:val="28"/>
          <w:szCs w:val="28"/>
        </w:rPr>
        <w:t xml:space="preserve">, </w:t>
      </w:r>
      <w:proofErr w:type="spellStart"/>
      <w:r w:rsidRPr="00186F5F">
        <w:rPr>
          <w:sz w:val="28"/>
          <w:szCs w:val="28"/>
        </w:rPr>
        <w:t>когда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захочу</w:t>
      </w:r>
      <w:proofErr w:type="spellEnd"/>
      <w:proofErr w:type="gramStart"/>
      <w:r w:rsidRPr="00186F5F">
        <w:rPr>
          <w:sz w:val="28"/>
          <w:szCs w:val="28"/>
        </w:rPr>
        <w:t>!»</w:t>
      </w:r>
      <w:proofErr w:type="gramEnd"/>
      <w:r w:rsidRPr="00186F5F">
        <w:rPr>
          <w:sz w:val="28"/>
          <w:szCs w:val="28"/>
        </w:rPr>
        <w:t>.</w:t>
      </w:r>
    </w:p>
    <w:p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Низкое чувство собственного достоинства – некоторые подростки невысокого мнения о себе, и они хотят узнать мнение других о себе. Прием наркотиков повышает самомнение. Низкое чувство собственного достоинства: «Я чувствую себя плохо, но ничего не сделаю, чтобы почувствовать лучше», «Я не так привлекателен, как мои друзья».</w:t>
      </w:r>
    </w:p>
    <w:p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Уход от действительности – у многих подростков имеется желание уйти от действительности. Некоторые находятся в тяжелых условиях: их оскорбляют в семье, унижают, избивают, насилуют. Другие - скрывают свои проблемы</w:t>
      </w:r>
      <w:proofErr w:type="gramStart"/>
      <w:r w:rsidRPr="00611CFF">
        <w:rPr>
          <w:sz w:val="28"/>
          <w:szCs w:val="28"/>
          <w:lang w:val="ru-RU"/>
        </w:rPr>
        <w:t>.</w:t>
      </w:r>
      <w:proofErr w:type="gramEnd"/>
      <w:r w:rsidRPr="00611CFF">
        <w:rPr>
          <w:sz w:val="28"/>
          <w:szCs w:val="28"/>
          <w:lang w:val="ru-RU"/>
        </w:rPr>
        <w:t xml:space="preserve"> (</w:t>
      </w:r>
      <w:proofErr w:type="gramStart"/>
      <w:r w:rsidRPr="00611CFF">
        <w:rPr>
          <w:sz w:val="28"/>
          <w:szCs w:val="28"/>
          <w:lang w:val="ru-RU"/>
        </w:rPr>
        <w:t>н</w:t>
      </w:r>
      <w:proofErr w:type="gramEnd"/>
      <w:r w:rsidRPr="00611CFF">
        <w:rPr>
          <w:sz w:val="28"/>
          <w:szCs w:val="28"/>
          <w:lang w:val="ru-RU"/>
        </w:rPr>
        <w:t xml:space="preserve">апример, неразделенную любовь, </w:t>
      </w:r>
      <w:proofErr w:type="spellStart"/>
      <w:r w:rsidRPr="00611CFF">
        <w:rPr>
          <w:sz w:val="28"/>
          <w:szCs w:val="28"/>
          <w:lang w:val="ru-RU"/>
        </w:rPr>
        <w:t>гиперпротекцию</w:t>
      </w:r>
      <w:proofErr w:type="spellEnd"/>
      <w:r w:rsidRPr="00611CFF">
        <w:rPr>
          <w:sz w:val="28"/>
          <w:szCs w:val="28"/>
          <w:lang w:val="ru-RU"/>
        </w:rPr>
        <w:t xml:space="preserve"> или, когда возможности не соответствуют родительским ожиданиям, или общая неудовлетворенность жизнью. </w:t>
      </w:r>
    </w:p>
    <w:p w:rsidR="00611CFF" w:rsidRPr="00186F5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Скука и потребность в возбуждении – многие утверждают, что их жизнь скучна. Чаще они оправдывают свою бездеятельность, но некоторые действительно испытывают скуку. Они жаждут эмоций, но не всегда получают их и считают, что имеют проблемы социального характера или физические недостатки. Скука и потребность в эмоциях – что же молодой человек может подумать? </w:t>
      </w:r>
      <w:r w:rsidRPr="00186F5F">
        <w:rPr>
          <w:sz w:val="28"/>
          <w:szCs w:val="28"/>
        </w:rPr>
        <w:t>«</w:t>
      </w:r>
      <w:proofErr w:type="spellStart"/>
      <w:r w:rsidRPr="00186F5F">
        <w:rPr>
          <w:sz w:val="28"/>
          <w:szCs w:val="28"/>
        </w:rPr>
        <w:t>Что</w:t>
      </w:r>
      <w:proofErr w:type="spellEnd"/>
      <w:r w:rsidRPr="00186F5F">
        <w:rPr>
          <w:sz w:val="28"/>
          <w:szCs w:val="28"/>
        </w:rPr>
        <w:t xml:space="preserve"> я </w:t>
      </w:r>
      <w:proofErr w:type="spellStart"/>
      <w:r w:rsidRPr="00186F5F">
        <w:rPr>
          <w:sz w:val="28"/>
          <w:szCs w:val="28"/>
        </w:rPr>
        <w:t>сейчас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делаю</w:t>
      </w:r>
      <w:proofErr w:type="spellEnd"/>
      <w:proofErr w:type="gramStart"/>
      <w:r w:rsidRPr="00186F5F">
        <w:rPr>
          <w:sz w:val="28"/>
          <w:szCs w:val="28"/>
        </w:rPr>
        <w:t>?»</w:t>
      </w:r>
      <w:proofErr w:type="gramEnd"/>
      <w:r w:rsidRPr="00186F5F">
        <w:rPr>
          <w:sz w:val="28"/>
          <w:szCs w:val="28"/>
        </w:rPr>
        <w:t xml:space="preserve">. «Я </w:t>
      </w:r>
      <w:proofErr w:type="spellStart"/>
      <w:r w:rsidRPr="00186F5F">
        <w:rPr>
          <w:sz w:val="28"/>
          <w:szCs w:val="28"/>
        </w:rPr>
        <w:t>хочу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испытать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радость</w:t>
      </w:r>
      <w:proofErr w:type="spellEnd"/>
      <w:proofErr w:type="gramStart"/>
      <w:r w:rsidRPr="00186F5F">
        <w:rPr>
          <w:sz w:val="28"/>
          <w:szCs w:val="28"/>
        </w:rPr>
        <w:t>!»</w:t>
      </w:r>
      <w:proofErr w:type="gramEnd"/>
      <w:r w:rsidRPr="00186F5F">
        <w:rPr>
          <w:sz w:val="28"/>
          <w:szCs w:val="28"/>
        </w:rPr>
        <w:t>.</w:t>
      </w:r>
    </w:p>
    <w:p w:rsidR="00611CFF" w:rsidRPr="00186F5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Неуязвимость, риск – часто подростки не имеют опыта в тех вещах, которые делают. Иногда они не знают своих «слабых сторон», уязвимых мест и идут на риск. Неуязвимость, риск – что молодой человек может сказать? «Я слишком умен, чтобы тревожиться!». </w:t>
      </w:r>
      <w:r w:rsidRPr="00186F5F">
        <w:rPr>
          <w:sz w:val="28"/>
          <w:szCs w:val="28"/>
        </w:rPr>
        <w:t>«</w:t>
      </w:r>
      <w:proofErr w:type="spellStart"/>
      <w:r w:rsidRPr="00186F5F">
        <w:rPr>
          <w:sz w:val="28"/>
          <w:szCs w:val="28"/>
        </w:rPr>
        <w:t>Со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мной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ничего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не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случится</w:t>
      </w:r>
      <w:proofErr w:type="spellEnd"/>
      <w:proofErr w:type="gramStart"/>
      <w:r w:rsidRPr="00186F5F">
        <w:rPr>
          <w:sz w:val="28"/>
          <w:szCs w:val="28"/>
        </w:rPr>
        <w:t>!»</w:t>
      </w:r>
      <w:proofErr w:type="gramEnd"/>
      <w:r w:rsidRPr="00186F5F">
        <w:rPr>
          <w:sz w:val="28"/>
          <w:szCs w:val="28"/>
        </w:rPr>
        <w:t>.</w:t>
      </w:r>
    </w:p>
    <w:p w:rsidR="00611CFF" w:rsidRPr="00611CFF" w:rsidRDefault="00611CFF" w:rsidP="00611CFF">
      <w:pPr>
        <w:shd w:val="clear" w:color="auto" w:fill="FFFFFF"/>
        <w:ind w:right="-284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Кроме выше указанных факторов, есть еще множество других, которые могут привести к необдуманному решению к употреблению ПАВ.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Возрастная категория участников программы:</w:t>
      </w:r>
      <w:r w:rsidRPr="00611CFF">
        <w:rPr>
          <w:sz w:val="28"/>
          <w:szCs w:val="28"/>
          <w:lang w:val="ru-RU"/>
        </w:rPr>
        <w:t xml:space="preserve"> 11-14 лет.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Срок реализации программы 1 год</w:t>
      </w:r>
      <w:r w:rsidRPr="00611CFF">
        <w:rPr>
          <w:sz w:val="28"/>
          <w:szCs w:val="28"/>
          <w:lang w:val="ru-RU"/>
        </w:rPr>
        <w:t xml:space="preserve"> – 35 занятий.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В неделю 1 занятие</w:t>
      </w:r>
      <w:r w:rsidRPr="00611CFF">
        <w:rPr>
          <w:sz w:val="28"/>
          <w:szCs w:val="28"/>
          <w:lang w:val="ru-RU"/>
        </w:rPr>
        <w:t xml:space="preserve"> - 40 минут.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Методы психолого-педагогического воздействия и конкретные техники: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 xml:space="preserve">- </w:t>
      </w:r>
      <w:proofErr w:type="spellStart"/>
      <w:r w:rsidRPr="00611CFF">
        <w:rPr>
          <w:sz w:val="28"/>
          <w:szCs w:val="28"/>
          <w:lang w:val="ru-RU"/>
        </w:rPr>
        <w:t>тренинговые</w:t>
      </w:r>
      <w:proofErr w:type="spellEnd"/>
      <w:r w:rsidRPr="00611CFF">
        <w:rPr>
          <w:sz w:val="28"/>
          <w:szCs w:val="28"/>
          <w:lang w:val="ru-RU"/>
        </w:rPr>
        <w:t xml:space="preserve"> формы работы;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моделирование и анализ проблемных ситуаций;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беседа;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телесно-ориентированные техники;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-рефлексия.</w:t>
      </w: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Формы организации и проведения профилактической работы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Программа предполагает проведение психолого-педагогических занятий в обучающих группах (фактически это тематическое занятие с элементами группового тренинга).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Программа предусматривает шесть этапов реализации: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 xml:space="preserve">1 этап: </w:t>
      </w:r>
      <w:r w:rsidRPr="00611CFF">
        <w:rPr>
          <w:sz w:val="28"/>
          <w:szCs w:val="28"/>
          <w:lang w:val="ru-RU"/>
        </w:rPr>
        <w:t>старт;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 xml:space="preserve">2 этап: </w:t>
      </w:r>
      <w:r w:rsidRPr="00611CFF">
        <w:rPr>
          <w:sz w:val="28"/>
          <w:szCs w:val="28"/>
          <w:lang w:val="ru-RU"/>
        </w:rPr>
        <w:t>основные потребности;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lastRenderedPageBreak/>
        <w:t xml:space="preserve">3 этап: </w:t>
      </w:r>
      <w:proofErr w:type="spellStart"/>
      <w:r w:rsidRPr="00611CFF">
        <w:rPr>
          <w:sz w:val="28"/>
          <w:szCs w:val="28"/>
          <w:lang w:val="ru-RU"/>
        </w:rPr>
        <w:t>самопонимание</w:t>
      </w:r>
      <w:proofErr w:type="spellEnd"/>
      <w:r w:rsidRPr="00611CFF">
        <w:rPr>
          <w:sz w:val="28"/>
          <w:szCs w:val="28"/>
          <w:lang w:val="ru-RU"/>
        </w:rPr>
        <w:t xml:space="preserve"> и самоуважение;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 xml:space="preserve">4 этап: </w:t>
      </w:r>
      <w:r w:rsidRPr="00611CFF">
        <w:rPr>
          <w:sz w:val="28"/>
          <w:szCs w:val="28"/>
          <w:lang w:val="ru-RU"/>
        </w:rPr>
        <w:t>чувства;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5 этап:</w:t>
      </w:r>
      <w:r w:rsidRPr="00611CFF">
        <w:rPr>
          <w:sz w:val="28"/>
          <w:szCs w:val="28"/>
          <w:lang w:val="ru-RU"/>
        </w:rPr>
        <w:t xml:space="preserve"> мысли;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6 этап:</w:t>
      </w:r>
      <w:r w:rsidRPr="00611CFF">
        <w:rPr>
          <w:sz w:val="28"/>
          <w:szCs w:val="28"/>
          <w:lang w:val="ru-RU"/>
        </w:rPr>
        <w:t xml:space="preserve"> коммуникации.</w:t>
      </w:r>
    </w:p>
    <w:p w:rsidR="00611CFF" w:rsidRPr="00611CFF" w:rsidRDefault="00611CFF" w:rsidP="00611CFF">
      <w:pPr>
        <w:ind w:right="-284" w:firstLine="709"/>
        <w:jc w:val="both"/>
        <w:rPr>
          <w:b/>
          <w:sz w:val="28"/>
          <w:szCs w:val="28"/>
          <w:lang w:val="ru-RU"/>
        </w:rPr>
      </w:pPr>
    </w:p>
    <w:p w:rsidR="00611CFF" w:rsidRPr="00611CFF" w:rsidRDefault="00611CFF" w:rsidP="00611CFF">
      <w:pPr>
        <w:ind w:right="-284" w:firstLine="709"/>
        <w:jc w:val="both"/>
        <w:rPr>
          <w:b/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Ожидаемый результат: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 xml:space="preserve">1. Овладение навыками </w:t>
      </w:r>
      <w:proofErr w:type="spellStart"/>
      <w:r w:rsidRPr="00611CFF">
        <w:rPr>
          <w:sz w:val="28"/>
          <w:szCs w:val="28"/>
          <w:lang w:val="ru-RU"/>
        </w:rPr>
        <w:t>стрессоустойчивости</w:t>
      </w:r>
      <w:proofErr w:type="spellEnd"/>
      <w:r w:rsidRPr="00611CFF">
        <w:rPr>
          <w:sz w:val="28"/>
          <w:szCs w:val="28"/>
          <w:lang w:val="ru-RU"/>
        </w:rPr>
        <w:t xml:space="preserve"> и умением нейтрализации эмоциональных и социальных проблем.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2. Овладеть способностью к взаимопониманию.</w:t>
      </w:r>
    </w:p>
    <w:p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3. Осознавать свою способность в самостоятельном принятии решении, через умения не перекладывать на других решения собственных проблем, через понимание собственных задач в конкретной ситуации.</w:t>
      </w: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  <w:proofErr w:type="spellStart"/>
      <w:r w:rsidRPr="00186F5F">
        <w:rPr>
          <w:b/>
          <w:sz w:val="28"/>
          <w:szCs w:val="28"/>
        </w:rPr>
        <w:lastRenderedPageBreak/>
        <w:t>Содержание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курса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внеурочной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деятельности</w:t>
      </w:r>
      <w:proofErr w:type="spellEnd"/>
    </w:p>
    <w:p w:rsidR="00611CFF" w:rsidRPr="00186F5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tbl>
      <w:tblPr>
        <w:tblStyle w:val="a6"/>
        <w:tblW w:w="10456" w:type="dxa"/>
        <w:tblLook w:val="04A0"/>
      </w:tblPr>
      <w:tblGrid>
        <w:gridCol w:w="578"/>
        <w:gridCol w:w="2082"/>
        <w:gridCol w:w="2693"/>
        <w:gridCol w:w="5103"/>
      </w:tblGrid>
      <w:tr w:rsidR="00611CFF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sz w:val="24"/>
                <w:szCs w:val="24"/>
              </w:rPr>
              <w:t>/</w:t>
            </w:r>
            <w:proofErr w:type="spellStart"/>
            <w:r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082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Этапы </w:t>
            </w:r>
          </w:p>
        </w:tc>
        <w:tc>
          <w:tcPr>
            <w:tcW w:w="2693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Название </w:t>
            </w:r>
          </w:p>
        </w:tc>
        <w:tc>
          <w:tcPr>
            <w:tcW w:w="5103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Цель </w:t>
            </w:r>
          </w:p>
        </w:tc>
      </w:tr>
      <w:tr w:rsidR="00611CFF" w:rsidRPr="00747641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082" w:type="dxa"/>
          </w:tcPr>
          <w:p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</w:t>
            </w:r>
            <w:r w:rsidRPr="002A256B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Старт</w:t>
            </w:r>
          </w:p>
        </w:tc>
        <w:tc>
          <w:tcPr>
            <w:tcW w:w="269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4A49FC">
              <w:rPr>
                <w:sz w:val="24"/>
                <w:szCs w:val="24"/>
              </w:rPr>
              <w:t>Стартовое занятие.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«Здравствуйте!»</w:t>
            </w:r>
          </w:p>
          <w:p w:rsidR="00611CFF" w:rsidRPr="004A49FC" w:rsidRDefault="00611CFF" w:rsidP="00EA3E53">
            <w:pPr>
              <w:ind w:right="38"/>
              <w:rPr>
                <w:sz w:val="24"/>
                <w:szCs w:val="24"/>
              </w:rPr>
            </w:pPr>
          </w:p>
        </w:tc>
        <w:tc>
          <w:tcPr>
            <w:tcW w:w="5103" w:type="dxa"/>
          </w:tcPr>
          <w:p w:rsidR="00611CFF" w:rsidRDefault="00611CFF" w:rsidP="00EA3E53">
            <w:pPr>
              <w:ind w:left="29" w:right="38" w:hanging="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установить основные правила для работы по «Жизненным навыкам»;</w:t>
            </w:r>
          </w:p>
          <w:p w:rsidR="00611CFF" w:rsidRDefault="00611CFF" w:rsidP="00EA3E53">
            <w:pPr>
              <w:ind w:left="29" w:right="38" w:hanging="29"/>
              <w:rPr>
                <w:sz w:val="24"/>
                <w:szCs w:val="24"/>
              </w:rPr>
            </w:pPr>
          </w:p>
          <w:p w:rsidR="00611CFF" w:rsidRPr="004A49FC" w:rsidRDefault="00611CFF" w:rsidP="00EA3E53">
            <w:pPr>
              <w:ind w:left="29" w:right="38" w:hanging="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создание позитивной, доброжелательной, комфортной и доверительной атмосферы.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left="360"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2 занятия</w:t>
            </w:r>
          </w:p>
        </w:tc>
      </w:tr>
      <w:tr w:rsidR="00611CFF" w:rsidRPr="00747641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082" w:type="dxa"/>
          </w:tcPr>
          <w:p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II</w:t>
            </w:r>
            <w:r w:rsidRPr="004A49FC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Основные потребности</w:t>
            </w:r>
          </w:p>
        </w:tc>
        <w:tc>
          <w:tcPr>
            <w:tcW w:w="269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1.Пирамида жизни.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2.«Торт» потребностей.- 1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 «Моё развитие».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 w:rsidRPr="00D45EC7">
              <w:rPr>
                <w:sz w:val="24"/>
                <w:szCs w:val="24"/>
              </w:rPr>
              <w:t>«Мой выбор</w:t>
            </w:r>
            <w:r>
              <w:rPr>
                <w:sz w:val="24"/>
                <w:szCs w:val="24"/>
              </w:rPr>
              <w:t>»</w:t>
            </w:r>
            <w:r w:rsidRPr="00D45EC7">
              <w:rPr>
                <w:sz w:val="24"/>
                <w:szCs w:val="24"/>
              </w:rPr>
              <w:t>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 w:rsidRPr="00D45EC7">
              <w:rPr>
                <w:sz w:val="24"/>
                <w:szCs w:val="24"/>
              </w:rPr>
              <w:t>«Права ребенка</w:t>
            </w:r>
            <w:r>
              <w:rPr>
                <w:sz w:val="24"/>
                <w:szCs w:val="24"/>
              </w:rPr>
              <w:t>»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Pr="004A49FC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 «Мир моих увлечений». 1 и 2 часть</w:t>
            </w:r>
          </w:p>
        </w:tc>
        <w:tc>
          <w:tcPr>
            <w:tcW w:w="510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познать свои и чужие чувства;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-определение основных потребностей человека;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каждый человек имеет свои темпы развития;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побуждать учеников самостоятельно и ответственно делать выбор;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информировать учеников о правах, законах общества, научить их находить помощь, когда это необходимо;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раскрытие многогранности и индивидуальности личности.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8 занятий</w:t>
            </w:r>
          </w:p>
        </w:tc>
      </w:tr>
      <w:tr w:rsidR="00611CFF" w:rsidRPr="00747641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82" w:type="dxa"/>
          </w:tcPr>
          <w:p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III</w:t>
            </w:r>
            <w:r w:rsidRPr="004A49FC"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Самопонимание</w:t>
            </w:r>
            <w:proofErr w:type="spellEnd"/>
            <w:r>
              <w:rPr>
                <w:sz w:val="24"/>
                <w:szCs w:val="24"/>
              </w:rPr>
              <w:t xml:space="preserve"> и самоуважение</w:t>
            </w:r>
          </w:p>
        </w:tc>
        <w:tc>
          <w:tcPr>
            <w:tcW w:w="2693" w:type="dxa"/>
          </w:tcPr>
          <w:p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D45EC7">
              <w:rPr>
                <w:sz w:val="24"/>
                <w:szCs w:val="24"/>
              </w:rPr>
              <w:t>«Кто я?»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«Мы одинаковые – мы разные».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186F5F">
              <w:rPr>
                <w:sz w:val="24"/>
                <w:szCs w:val="24"/>
              </w:rPr>
              <w:t xml:space="preserve">«Я имею право выражать мое 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 w:rsidRPr="00186F5F">
              <w:rPr>
                <w:sz w:val="24"/>
                <w:szCs w:val="24"/>
              </w:rPr>
              <w:t>собственное мнение».</w:t>
            </w:r>
          </w:p>
          <w:p w:rsidR="00611CFF" w:rsidRPr="00186F5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«Театр кукол».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Pr="008F5604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 «Хороший ли ты слушатель?»</w:t>
            </w:r>
          </w:p>
        </w:tc>
        <w:tc>
          <w:tcPr>
            <w:tcW w:w="510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-помочь ученикам осознать себя, понять свое «Я»;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-исследовать причины предупреждения и значения разнообразия;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-научить выражать собственное мнение, даже если окружающие их люди имеют другую точку зрения;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-показать ученикам способы взаимодействия с внешним миром, дать им возможность осознания состояния зависимости;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-научить слушать других и разрабатывать эти навыки.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  <w:r w:rsidRPr="00713CFF">
              <w:rPr>
                <w:b/>
                <w:sz w:val="24"/>
                <w:szCs w:val="24"/>
              </w:rPr>
              <w:t xml:space="preserve"> занятий</w:t>
            </w:r>
          </w:p>
        </w:tc>
      </w:tr>
      <w:tr w:rsidR="00611CFF" w:rsidRPr="00747641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082" w:type="dxa"/>
          </w:tcPr>
          <w:p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IV</w:t>
            </w:r>
            <w:r w:rsidRPr="004A49FC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Чувства</w:t>
            </w:r>
          </w:p>
        </w:tc>
        <w:tc>
          <w:tcPr>
            <w:tcW w:w="269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D45EC7">
              <w:rPr>
                <w:sz w:val="24"/>
                <w:szCs w:val="24"/>
              </w:rPr>
              <w:t>«Дружба»</w:t>
            </w:r>
            <w:r>
              <w:rPr>
                <w:sz w:val="24"/>
                <w:szCs w:val="24"/>
              </w:rPr>
              <w:t>. 1 и 2 часть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«Ящик с проблемами».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«Нравится – не нравится». 1 и 2 часть.</w:t>
            </w:r>
          </w:p>
        </w:tc>
        <w:tc>
          <w:tcPr>
            <w:tcW w:w="510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-понять что такое «дружба», определить её границы;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научить учеников рассказывать о своих проблемах, развивать отзывчивость и готовность помогать другим;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-оценить свои позитивные и негативные чувства, получить знания о чувствах – «нравится </w:t>
            </w:r>
            <w:proofErr w:type="gramStart"/>
            <w:r>
              <w:rPr>
                <w:sz w:val="24"/>
                <w:szCs w:val="24"/>
              </w:rPr>
              <w:t>–н</w:t>
            </w:r>
            <w:proofErr w:type="gramEnd"/>
            <w:r>
              <w:rPr>
                <w:sz w:val="24"/>
                <w:szCs w:val="24"/>
              </w:rPr>
              <w:t>е нравится».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6 занятий</w:t>
            </w:r>
          </w:p>
        </w:tc>
      </w:tr>
      <w:tr w:rsidR="00611CFF" w:rsidRPr="00747641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082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V</w:t>
            </w:r>
            <w:r w:rsidRPr="004A49FC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 xml:space="preserve"> Мысли</w:t>
            </w:r>
          </w:p>
        </w:tc>
        <w:tc>
          <w:tcPr>
            <w:tcW w:w="269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«Я могу иметь собственное мнение».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«Чтобы я сделал (а) бы?»</w:t>
            </w:r>
          </w:p>
          <w:p w:rsidR="00611CFF" w:rsidRDefault="00611CFF" w:rsidP="00EA3E53">
            <w:pPr>
              <w:ind w:right="38"/>
              <w:jc w:val="both"/>
              <w:rPr>
                <w:sz w:val="24"/>
                <w:szCs w:val="24"/>
              </w:rPr>
            </w:pPr>
          </w:p>
        </w:tc>
        <w:tc>
          <w:tcPr>
            <w:tcW w:w="5103" w:type="dxa"/>
          </w:tcPr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-научить делать выбор, а не принимать первое попавшееся решение;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-дать ученикам шанс попрактиковаться в решении сложных проблем.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lastRenderedPageBreak/>
              <w:t>3 занятия</w:t>
            </w:r>
          </w:p>
        </w:tc>
      </w:tr>
      <w:tr w:rsidR="00611CFF" w:rsidRPr="00747641" w:rsidTr="00611CFF">
        <w:tc>
          <w:tcPr>
            <w:tcW w:w="578" w:type="dxa"/>
          </w:tcPr>
          <w:p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082" w:type="dxa"/>
          </w:tcPr>
          <w:p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VI</w:t>
            </w:r>
            <w:r w:rsidRPr="004A49FC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Коммуникации</w:t>
            </w:r>
          </w:p>
        </w:tc>
        <w:tc>
          <w:tcPr>
            <w:tcW w:w="2693" w:type="dxa"/>
          </w:tcPr>
          <w:p w:rsidR="00611CFF" w:rsidRPr="0083709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83709F">
              <w:rPr>
                <w:sz w:val="24"/>
                <w:szCs w:val="24"/>
              </w:rPr>
              <w:t>«Наши роли».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«Я и другие Я». 1 и 2 часть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 w:rsidRPr="0083709F">
              <w:rPr>
                <w:sz w:val="24"/>
                <w:szCs w:val="24"/>
              </w:rPr>
              <w:t xml:space="preserve"> «Различные </w:t>
            </w:r>
            <w:r>
              <w:rPr>
                <w:sz w:val="24"/>
                <w:szCs w:val="24"/>
              </w:rPr>
              <w:t>способы</w:t>
            </w:r>
            <w:r w:rsidRPr="0083709F">
              <w:rPr>
                <w:sz w:val="24"/>
                <w:szCs w:val="24"/>
              </w:rPr>
              <w:t xml:space="preserve"> общения». 1 и 2 часть</w:t>
            </w:r>
          </w:p>
          <w:p w:rsidR="00611CFF" w:rsidRPr="0083709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 «Вы убеждены?». 1 и 2 часть.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:rsidR="00611CFF" w:rsidRPr="0083709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 Итоговое занятие.</w:t>
            </w:r>
          </w:p>
        </w:tc>
        <w:tc>
          <w:tcPr>
            <w:tcW w:w="5103" w:type="dxa"/>
          </w:tcPr>
          <w:p w:rsidR="00611CFF" w:rsidRPr="00713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Pr="00713CFF">
              <w:rPr>
                <w:sz w:val="24"/>
                <w:szCs w:val="24"/>
              </w:rPr>
              <w:t>помочь познать себя и свою роль в жизни;</w:t>
            </w:r>
          </w:p>
          <w:p w:rsidR="00611CFF" w:rsidRPr="00713CFF" w:rsidRDefault="00611CFF" w:rsidP="00EA3E53">
            <w:pPr>
              <w:ind w:right="38"/>
              <w:rPr>
                <w:sz w:val="24"/>
                <w:szCs w:val="24"/>
              </w:rPr>
            </w:pPr>
            <w:r w:rsidRPr="00713CFF">
              <w:rPr>
                <w:sz w:val="24"/>
                <w:szCs w:val="24"/>
              </w:rPr>
              <w:t xml:space="preserve">-научить оценивать свои </w:t>
            </w:r>
            <w:r>
              <w:rPr>
                <w:sz w:val="24"/>
                <w:szCs w:val="24"/>
              </w:rPr>
              <w:t>позитивные, негативные качества и</w:t>
            </w:r>
            <w:r w:rsidRPr="00713CFF">
              <w:rPr>
                <w:sz w:val="24"/>
                <w:szCs w:val="24"/>
              </w:rPr>
              <w:t xml:space="preserve"> безопасно использовать их;</w:t>
            </w:r>
          </w:p>
          <w:p w:rsidR="00611CFF" w:rsidRPr="00713CFF" w:rsidRDefault="00611CFF" w:rsidP="00EA3E53">
            <w:pPr>
              <w:ind w:right="38"/>
              <w:rPr>
                <w:sz w:val="24"/>
                <w:szCs w:val="24"/>
              </w:rPr>
            </w:pPr>
            <w:r w:rsidRPr="00713CFF">
              <w:rPr>
                <w:sz w:val="24"/>
                <w:szCs w:val="24"/>
              </w:rPr>
              <w:t>-помочь ученикам освоить раз</w:t>
            </w:r>
            <w:r>
              <w:rPr>
                <w:sz w:val="24"/>
                <w:szCs w:val="24"/>
              </w:rPr>
              <w:t>личные пути общения между собой;</w:t>
            </w:r>
          </w:p>
          <w:p w:rsidR="00611CFF" w:rsidRDefault="00611CFF" w:rsidP="00EA3E53">
            <w:pPr>
              <w:ind w:right="38"/>
              <w:rPr>
                <w:sz w:val="24"/>
                <w:szCs w:val="24"/>
              </w:rPr>
            </w:pPr>
            <w:r w:rsidRPr="00713CFF">
              <w:rPr>
                <w:sz w:val="24"/>
                <w:szCs w:val="24"/>
              </w:rPr>
              <w:t xml:space="preserve">-научить </w:t>
            </w:r>
            <w:r>
              <w:rPr>
                <w:sz w:val="24"/>
                <w:szCs w:val="24"/>
              </w:rPr>
              <w:t>учеников</w:t>
            </w:r>
            <w:r w:rsidRPr="00713CFF">
              <w:rPr>
                <w:sz w:val="24"/>
                <w:szCs w:val="24"/>
              </w:rPr>
              <w:t xml:space="preserve"> способности убеждать, и пользоваться этой способностью в принятии решений.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9 занятий</w:t>
            </w:r>
          </w:p>
        </w:tc>
      </w:tr>
      <w:tr w:rsidR="00611CFF" w:rsidTr="00611CFF">
        <w:tc>
          <w:tcPr>
            <w:tcW w:w="10456" w:type="dxa"/>
            <w:gridSpan w:val="4"/>
          </w:tcPr>
          <w:p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ВСЕГО: </w:t>
            </w:r>
            <w:r w:rsidRPr="00713CFF">
              <w:rPr>
                <w:b/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</w:rPr>
              <w:t>4 часа</w:t>
            </w:r>
            <w:r w:rsidRPr="00713CFF">
              <w:rPr>
                <w:b/>
                <w:sz w:val="24"/>
                <w:szCs w:val="24"/>
              </w:rPr>
              <w:t xml:space="preserve"> </w:t>
            </w:r>
          </w:p>
        </w:tc>
      </w:tr>
    </w:tbl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:rsidR="00611CFF" w:rsidRPr="00186F5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  <w:proofErr w:type="spellStart"/>
      <w:r w:rsidRPr="00186F5F">
        <w:rPr>
          <w:b/>
          <w:sz w:val="28"/>
          <w:szCs w:val="28"/>
        </w:rPr>
        <w:lastRenderedPageBreak/>
        <w:t>Учебно-тематический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план</w:t>
      </w:r>
      <w:proofErr w:type="spellEnd"/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4"/>
          <w:szCs w:val="24"/>
        </w:rPr>
      </w:pPr>
    </w:p>
    <w:tbl>
      <w:tblPr>
        <w:tblW w:w="9322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94"/>
        <w:gridCol w:w="2916"/>
        <w:gridCol w:w="1276"/>
        <w:gridCol w:w="1418"/>
        <w:gridCol w:w="992"/>
        <w:gridCol w:w="2126"/>
      </w:tblGrid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№</w:t>
            </w:r>
          </w:p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п/п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 w:rsidRPr="00B06009">
              <w:rPr>
                <w:spacing w:val="-1"/>
                <w:sz w:val="24"/>
                <w:szCs w:val="24"/>
              </w:rPr>
              <w:t>Учебно-тематическое</w:t>
            </w:r>
            <w:proofErr w:type="spellEnd"/>
            <w:r w:rsidRPr="00B06009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B06009">
              <w:rPr>
                <w:spacing w:val="-1"/>
                <w:sz w:val="24"/>
                <w:szCs w:val="24"/>
              </w:rPr>
              <w:t>планирование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План</w:t>
            </w:r>
            <w:proofErr w:type="spellEnd"/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Факт</w:t>
            </w:r>
            <w:proofErr w:type="spellEnd"/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Кол-</w:t>
            </w:r>
            <w:r w:rsidRPr="00B06009">
              <w:rPr>
                <w:spacing w:val="-1"/>
                <w:sz w:val="24"/>
                <w:szCs w:val="24"/>
              </w:rPr>
              <w:t>во</w:t>
            </w:r>
            <w:proofErr w:type="spellEnd"/>
            <w:r w:rsidRPr="00B06009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B06009">
              <w:rPr>
                <w:spacing w:val="-1"/>
                <w:sz w:val="24"/>
                <w:szCs w:val="24"/>
              </w:rPr>
              <w:t>часов</w:t>
            </w:r>
            <w:proofErr w:type="spellEnd"/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 w:rsidRPr="00B06009">
              <w:rPr>
                <w:spacing w:val="-1"/>
                <w:sz w:val="24"/>
                <w:szCs w:val="24"/>
              </w:rPr>
              <w:t>Примечание</w:t>
            </w:r>
            <w:proofErr w:type="spellEnd"/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1.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Стартовое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занятие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2.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Здравствуйте</w:t>
            </w:r>
            <w:proofErr w:type="spellEnd"/>
            <w:proofErr w:type="gramStart"/>
            <w:r>
              <w:rPr>
                <w:spacing w:val="-1"/>
                <w:sz w:val="24"/>
                <w:szCs w:val="24"/>
              </w:rPr>
              <w:t>!»</w:t>
            </w:r>
            <w:proofErr w:type="gram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3.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Пирамида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жизни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4.</w:t>
            </w:r>
          </w:p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5.</w:t>
            </w:r>
          </w:p>
        </w:tc>
        <w:tc>
          <w:tcPr>
            <w:tcW w:w="2916" w:type="dxa"/>
          </w:tcPr>
          <w:p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Торт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» </w:t>
            </w:r>
            <w:proofErr w:type="spellStart"/>
            <w:r>
              <w:rPr>
                <w:spacing w:val="-1"/>
                <w:sz w:val="24"/>
                <w:szCs w:val="24"/>
              </w:rPr>
              <w:t>потребностей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» </w:t>
            </w:r>
          </w:p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6.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Мое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развитие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7.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Мой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выбор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8.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Права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ребенка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9</w:t>
            </w:r>
            <w:r w:rsidRPr="00B06009">
              <w:rPr>
                <w:spacing w:val="-1"/>
                <w:sz w:val="24"/>
                <w:szCs w:val="24"/>
              </w:rPr>
              <w:t>.</w:t>
            </w:r>
          </w:p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10.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 xml:space="preserve">«Мир моих увлечений» </w:t>
            </w:r>
          </w:p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1 и 2 часть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11.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Кто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я</w:t>
            </w:r>
            <w:proofErr w:type="gramStart"/>
            <w:r>
              <w:rPr>
                <w:spacing w:val="-1"/>
                <w:sz w:val="24"/>
                <w:szCs w:val="24"/>
              </w:rPr>
              <w:t>?»</w:t>
            </w:r>
            <w:proofErr w:type="gram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12.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Мы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одинаковые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- </w:t>
            </w:r>
            <w:proofErr w:type="spellStart"/>
            <w:r>
              <w:rPr>
                <w:spacing w:val="-1"/>
                <w:sz w:val="24"/>
                <w:szCs w:val="24"/>
              </w:rPr>
              <w:t>мы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разные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13.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«Я имею право выражать свое мнение».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14.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15.</w:t>
            </w:r>
          </w:p>
        </w:tc>
        <w:tc>
          <w:tcPr>
            <w:tcW w:w="2916" w:type="dxa"/>
          </w:tcPr>
          <w:p w:rsidR="00611CFF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Театр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кукол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  <w:p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16.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Хороший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ли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ты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слушатель</w:t>
            </w:r>
            <w:proofErr w:type="spellEnd"/>
            <w:proofErr w:type="gramStart"/>
            <w:r>
              <w:rPr>
                <w:spacing w:val="-1"/>
                <w:sz w:val="24"/>
                <w:szCs w:val="24"/>
              </w:rPr>
              <w:t>?»</w:t>
            </w:r>
            <w:proofErr w:type="gram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17.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18.</w:t>
            </w:r>
          </w:p>
        </w:tc>
        <w:tc>
          <w:tcPr>
            <w:tcW w:w="2916" w:type="dxa"/>
          </w:tcPr>
          <w:p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Дружба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» </w:t>
            </w:r>
          </w:p>
          <w:p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19.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20.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 xml:space="preserve">«Ящик с проблемами» </w:t>
            </w:r>
          </w:p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1 и 2 часть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21.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22.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«Нравится – не нравится»</w:t>
            </w:r>
          </w:p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1 и 2 часть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23.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24.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 xml:space="preserve">«Я могу иметь собственное мнение» </w:t>
            </w:r>
          </w:p>
          <w:p w:rsidR="00611CFF" w:rsidRPr="00EC3338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25.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jc w:val="both"/>
              <w:rPr>
                <w:sz w:val="24"/>
                <w:szCs w:val="24"/>
                <w:lang w:val="ru-RU"/>
              </w:rPr>
            </w:pPr>
            <w:r w:rsidRPr="00611CFF">
              <w:rPr>
                <w:sz w:val="24"/>
                <w:szCs w:val="24"/>
                <w:lang w:val="ru-RU"/>
              </w:rPr>
              <w:t>«Чтобы я сдела</w:t>
            </w:r>
            <w:proofErr w:type="gramStart"/>
            <w:r w:rsidRPr="00611CFF">
              <w:rPr>
                <w:sz w:val="24"/>
                <w:szCs w:val="24"/>
                <w:lang w:val="ru-RU"/>
              </w:rPr>
              <w:t>л(</w:t>
            </w:r>
            <w:proofErr w:type="gramEnd"/>
            <w:r w:rsidRPr="00611CFF">
              <w:rPr>
                <w:sz w:val="24"/>
                <w:szCs w:val="24"/>
                <w:lang w:val="ru-RU"/>
              </w:rPr>
              <w:t xml:space="preserve">а) бы?» 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26.</w:t>
            </w:r>
          </w:p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27.</w:t>
            </w:r>
          </w:p>
        </w:tc>
        <w:tc>
          <w:tcPr>
            <w:tcW w:w="2916" w:type="dxa"/>
          </w:tcPr>
          <w:p w:rsidR="00611CFF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Наши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роли</w:t>
            </w:r>
            <w:proofErr w:type="spellEnd"/>
            <w:r>
              <w:rPr>
                <w:spacing w:val="-1"/>
                <w:sz w:val="24"/>
                <w:szCs w:val="24"/>
              </w:rPr>
              <w:t>».</w:t>
            </w:r>
          </w:p>
          <w:p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28.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29.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«Я и другие я.» 1 и 2 часть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30.</w:t>
            </w:r>
          </w:p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31.</w:t>
            </w:r>
          </w:p>
        </w:tc>
        <w:tc>
          <w:tcPr>
            <w:tcW w:w="2916" w:type="dxa"/>
          </w:tcPr>
          <w:p w:rsidR="00611CFF" w:rsidRPr="00611CFF" w:rsidRDefault="00611CFF" w:rsidP="00EA3E53">
            <w:pPr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z w:val="24"/>
                <w:szCs w:val="24"/>
                <w:lang w:val="ru-RU"/>
              </w:rPr>
              <w:t>«Различные пути общения». 1 и 2 часть</w:t>
            </w:r>
          </w:p>
        </w:tc>
        <w:tc>
          <w:tcPr>
            <w:tcW w:w="1276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32.</w:t>
            </w:r>
          </w:p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33.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Вы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убеждены</w:t>
            </w:r>
            <w:proofErr w:type="spellEnd"/>
            <w:proofErr w:type="gramStart"/>
            <w:r>
              <w:rPr>
                <w:spacing w:val="-1"/>
                <w:sz w:val="24"/>
                <w:szCs w:val="24"/>
              </w:rPr>
              <w:t>?»</w:t>
            </w:r>
            <w:proofErr w:type="gramEnd"/>
            <w:r>
              <w:rPr>
                <w:spacing w:val="-1"/>
                <w:sz w:val="24"/>
                <w:szCs w:val="24"/>
              </w:rPr>
              <w:t xml:space="preserve"> 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34.</w:t>
            </w:r>
          </w:p>
        </w:tc>
        <w:tc>
          <w:tcPr>
            <w:tcW w:w="2916" w:type="dxa"/>
          </w:tcPr>
          <w:p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proofErr w:type="spellStart"/>
            <w:r w:rsidRPr="00B06009">
              <w:rPr>
                <w:spacing w:val="-1"/>
                <w:sz w:val="24"/>
                <w:szCs w:val="24"/>
              </w:rPr>
              <w:t>Итого</w:t>
            </w:r>
            <w:r>
              <w:rPr>
                <w:spacing w:val="-1"/>
                <w:sz w:val="24"/>
                <w:szCs w:val="24"/>
              </w:rPr>
              <w:t>вое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занятие</w:t>
            </w:r>
            <w:proofErr w:type="spellEnd"/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Pr="00D31B3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:rsidTr="00611CFF">
        <w:tc>
          <w:tcPr>
            <w:tcW w:w="594" w:type="dxa"/>
          </w:tcPr>
          <w:p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2916" w:type="dxa"/>
          </w:tcPr>
          <w:p w:rsidR="00611CFF" w:rsidRPr="00B06009" w:rsidRDefault="00611CFF" w:rsidP="00EA3E53">
            <w:pPr>
              <w:jc w:val="right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Итого</w:t>
            </w:r>
            <w:proofErr w:type="spellEnd"/>
            <w:r>
              <w:rPr>
                <w:spacing w:val="-1"/>
                <w:sz w:val="24"/>
                <w:szCs w:val="24"/>
              </w:rPr>
              <w:t>:</w:t>
            </w:r>
          </w:p>
        </w:tc>
        <w:tc>
          <w:tcPr>
            <w:tcW w:w="1276" w:type="dxa"/>
          </w:tcPr>
          <w:p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34</w:t>
            </w:r>
          </w:p>
        </w:tc>
        <w:tc>
          <w:tcPr>
            <w:tcW w:w="2126" w:type="dxa"/>
          </w:tcPr>
          <w:p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</w:tbl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  <w:lang w:val="ru-RU"/>
        </w:rPr>
      </w:pPr>
    </w:p>
    <w:p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  <w:lang w:val="ru-RU"/>
        </w:rPr>
      </w:pPr>
    </w:p>
    <w:p w:rsidR="00611CFF" w:rsidRPr="00186F5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  <w:proofErr w:type="spellStart"/>
      <w:r w:rsidRPr="00186F5F">
        <w:rPr>
          <w:b/>
          <w:sz w:val="28"/>
          <w:szCs w:val="28"/>
        </w:rPr>
        <w:lastRenderedPageBreak/>
        <w:t>Список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литературы</w:t>
      </w:r>
      <w:proofErr w:type="spellEnd"/>
      <w:r w:rsidRPr="00186F5F">
        <w:rPr>
          <w:b/>
          <w:sz w:val="28"/>
          <w:szCs w:val="28"/>
        </w:rPr>
        <w:t>:</w:t>
      </w:r>
    </w:p>
    <w:p w:rsidR="00611CFF" w:rsidRPr="00186F5F" w:rsidRDefault="00611CFF" w:rsidP="00611CFF">
      <w:pPr>
        <w:shd w:val="clear" w:color="auto" w:fill="FFFFFF"/>
        <w:ind w:right="38"/>
        <w:jc w:val="both"/>
        <w:rPr>
          <w:sz w:val="28"/>
          <w:szCs w:val="28"/>
        </w:rPr>
      </w:pPr>
    </w:p>
    <w:p w:rsidR="00611CFF" w:rsidRPr="00186F5F" w:rsidRDefault="00611CFF" w:rsidP="00611CFF">
      <w:pPr>
        <w:shd w:val="clear" w:color="auto" w:fill="FFFFFF"/>
        <w:ind w:right="38" w:firstLine="709"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1. Обучение молодежи жизненным навыкам и приобретение опыта их использования. Пособие для классных руководителей, психологов, социальных педагогов, медицинских работников и других специалистов, работающих с детьми и подростками. </w:t>
      </w:r>
      <w:proofErr w:type="spellStart"/>
      <w:proofErr w:type="gramStart"/>
      <w:r w:rsidRPr="00186F5F">
        <w:rPr>
          <w:sz w:val="28"/>
          <w:szCs w:val="28"/>
        </w:rPr>
        <w:t>Сухой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Лог</w:t>
      </w:r>
      <w:proofErr w:type="spellEnd"/>
      <w:r w:rsidRPr="00186F5F">
        <w:rPr>
          <w:sz w:val="28"/>
          <w:szCs w:val="28"/>
        </w:rPr>
        <w:t xml:space="preserve"> 2015 </w:t>
      </w:r>
      <w:proofErr w:type="spellStart"/>
      <w:r w:rsidRPr="00186F5F">
        <w:rPr>
          <w:sz w:val="28"/>
          <w:szCs w:val="28"/>
        </w:rPr>
        <w:t>год</w:t>
      </w:r>
      <w:proofErr w:type="spellEnd"/>
      <w:r w:rsidRPr="00186F5F">
        <w:rPr>
          <w:sz w:val="28"/>
          <w:szCs w:val="28"/>
        </w:rPr>
        <w:t>.</w:t>
      </w:r>
      <w:proofErr w:type="gramEnd"/>
    </w:p>
    <w:p w:rsidR="000777B5" w:rsidRDefault="000777B5">
      <w:pPr>
        <w:ind w:left="186"/>
        <w:rPr>
          <w:sz w:val="20"/>
          <w:lang w:val="ru-RU"/>
        </w:rPr>
      </w:pPr>
    </w:p>
    <w:p w:rsidR="00611CFF" w:rsidRDefault="00611CFF">
      <w:pPr>
        <w:ind w:left="186"/>
        <w:rPr>
          <w:sz w:val="20"/>
          <w:lang w:val="ru-RU"/>
        </w:rPr>
      </w:pPr>
    </w:p>
    <w:p w:rsidR="00611CFF" w:rsidRPr="00611CFF" w:rsidRDefault="00611CFF">
      <w:pPr>
        <w:ind w:left="186"/>
        <w:rPr>
          <w:sz w:val="20"/>
          <w:lang w:val="ru-RU"/>
        </w:rPr>
      </w:pPr>
    </w:p>
    <w:p w:rsidR="000777B5" w:rsidRDefault="00611CFF" w:rsidP="00611CFF">
      <w:pPr>
        <w:ind w:left="-5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89027" cy="98952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027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 w:rsidSect="00611CFF">
          <w:pgSz w:w="11920" w:h="16840"/>
          <w:pgMar w:top="420" w:right="1147" w:bottom="280" w:left="851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7191" cy="98892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3130" cy="98892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130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952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952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952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952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9523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13044" cy="988923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044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89236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7191" cy="989523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7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1187" cy="9889236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18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988923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182" cy="9895236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7191" cy="9895236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77B5" w:rsidSect="000777B5">
      <w:pgSz w:w="11920" w:h="16840"/>
      <w:pgMar w:top="420" w:right="40" w:bottom="280" w:left="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6947D7"/>
    <w:multiLevelType w:val="hybridMultilevel"/>
    <w:tmpl w:val="6EFAF57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0777B5"/>
    <w:rsid w:val="000777B5"/>
    <w:rsid w:val="0043352A"/>
    <w:rsid w:val="00611CFF"/>
    <w:rsid w:val="007476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777B5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777B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0777B5"/>
  </w:style>
  <w:style w:type="paragraph" w:customStyle="1" w:styleId="TableParagraph">
    <w:name w:val="Table Paragraph"/>
    <w:basedOn w:val="a"/>
    <w:uiPriority w:val="1"/>
    <w:qFormat/>
    <w:rsid w:val="000777B5"/>
  </w:style>
  <w:style w:type="paragraph" w:styleId="a4">
    <w:name w:val="Balloon Text"/>
    <w:basedOn w:val="a"/>
    <w:link w:val="a5"/>
    <w:uiPriority w:val="99"/>
    <w:semiHidden/>
    <w:unhideWhenUsed/>
    <w:rsid w:val="00611CF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1CFF"/>
    <w:rPr>
      <w:rFonts w:ascii="Tahoma" w:eastAsia="Times New Roman" w:hAnsi="Tahoma" w:cs="Tahoma"/>
      <w:sz w:val="16"/>
      <w:szCs w:val="16"/>
    </w:rPr>
  </w:style>
  <w:style w:type="table" w:styleId="a6">
    <w:name w:val="Table Grid"/>
    <w:basedOn w:val="a1"/>
    <w:uiPriority w:val="59"/>
    <w:rsid w:val="00611CFF"/>
    <w:pPr>
      <w:widowControl/>
      <w:autoSpaceDE/>
      <w:autoSpaceDN/>
    </w:pPr>
    <w:rPr>
      <w:rFonts w:eastAsiaTheme="minorEastAsia"/>
      <w:lang w:val="ru-RU"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1472</Words>
  <Characters>8397</Characters>
  <Application>Microsoft Office Word</Application>
  <DocSecurity>0</DocSecurity>
  <Lines>69</Lines>
  <Paragraphs>19</Paragraphs>
  <ScaleCrop>false</ScaleCrop>
  <Company>MultiDVD Team</Company>
  <LinksUpToDate>false</LinksUpToDate>
  <CharactersWithSpaces>9850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4</cp:revision>
  <dcterms:created xsi:type="dcterms:W3CDTF">2020-11-30T20:51:00Z</dcterms:created>
  <dcterms:modified xsi:type="dcterms:W3CDTF">2021-01-14T09:15:00Z</dcterms:modified>
</cp:coreProperties>
</file>