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EA" w:rsidRPr="00C02241" w:rsidRDefault="008D7209" w:rsidP="008D7209">
      <w:pPr>
        <w:shd w:val="clear" w:color="auto" w:fill="FFFFFF"/>
        <w:spacing w:line="240" w:lineRule="auto"/>
        <w:ind w:left="-1134" w:right="-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6511" cy="9182100"/>
            <wp:effectExtent l="19050" t="0" r="2889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арандашева О.В\Занимательная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арандашева О.В\Занимательная 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511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43EA"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 РЕЗУЛЬТАТЫ  ИЗУЧЕНИЯ  КУРСА.</w:t>
      </w:r>
    </w:p>
    <w:tbl>
      <w:tblPr>
        <w:tblW w:w="8912" w:type="dxa"/>
        <w:tblInd w:w="-574" w:type="dxa"/>
        <w:tblCellMar>
          <w:left w:w="0" w:type="dxa"/>
          <w:right w:w="0" w:type="dxa"/>
        </w:tblCellMar>
        <w:tblLook w:val="04A0"/>
      </w:tblPr>
      <w:tblGrid>
        <w:gridCol w:w="1675"/>
        <w:gridCol w:w="7237"/>
      </w:tblGrid>
      <w:tr w:rsidR="00FC43EA" w:rsidRPr="00C02241" w:rsidTr="00204106">
        <w:tc>
          <w:tcPr>
            <w:tcW w:w="8912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ind w:left="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82104d0288059f6d673fcd1dc350c684042e6bbb"/>
            <w:bookmarkStart w:id="1" w:name="4"/>
            <w:bookmarkEnd w:id="0"/>
            <w:bookmarkEnd w:id="1"/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результате прохождения программы внеурочной деятельности предполагается достичь следующих результатов:</w:t>
            </w:r>
          </w:p>
        </w:tc>
      </w:tr>
      <w:tr w:rsidR="00FC43EA" w:rsidRPr="00C02241" w:rsidTr="00204106">
        <w:tc>
          <w:tcPr>
            <w:tcW w:w="167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ind w:left="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723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школьником социальных знаний, понимание социальной реальности в повседневной жизни.</w:t>
            </w:r>
          </w:p>
        </w:tc>
      </w:tr>
      <w:tr w:rsidR="00FC43EA" w:rsidRPr="00C02241" w:rsidTr="00204106">
        <w:tc>
          <w:tcPr>
            <w:tcW w:w="167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723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позитивного отношения школьника к базовым ценностям нашего общества и социальной реальности в целом.</w:t>
            </w:r>
          </w:p>
        </w:tc>
      </w:tr>
      <w:tr w:rsidR="00FC43EA" w:rsidRPr="00C02241" w:rsidTr="00204106">
        <w:tc>
          <w:tcPr>
            <w:tcW w:w="167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7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43EA" w:rsidRPr="00C02241" w:rsidRDefault="00FC43EA" w:rsidP="00204106">
            <w:pPr>
              <w:spacing w:after="0" w:line="0" w:lineRule="atLeast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43EA" w:rsidRPr="00C02241" w:rsidTr="00204106">
        <w:tc>
          <w:tcPr>
            <w:tcW w:w="167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ind w:left="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  <w:tc>
          <w:tcPr>
            <w:tcW w:w="723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школьником опыта самостоятельного социального действия.</w:t>
            </w:r>
          </w:p>
        </w:tc>
      </w:tr>
    </w:tbl>
    <w:p w:rsidR="00FC43EA" w:rsidRDefault="00FC43EA" w:rsidP="00FC43E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FC43EA" w:rsidRDefault="00FC43EA" w:rsidP="00FC43E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FC43EA" w:rsidRDefault="00FC43EA" w:rsidP="00FC43E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FC43EA" w:rsidRDefault="00FC43EA" w:rsidP="00FC43E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FC43EA" w:rsidRDefault="00FC43EA" w:rsidP="00FC43E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FC43EA" w:rsidRPr="00C02241" w:rsidRDefault="00FC43EA" w:rsidP="00FC43E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ЛИЧНОСТНЫЕ, МЕТАПРЕДМЕТНЫЕ И ПРЕДМЕТНЫЕ РЕЗУЛЬТАТЫ ИЗУЧЕНИЯ  КУРСА       </w:t>
      </w:r>
    </w:p>
    <w:p w:rsidR="00FC43EA" w:rsidRPr="00C02241" w:rsidRDefault="00FC43EA" w:rsidP="00FC43E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 «ЗАНИМАТЕЛЬНАЯ МАТЕМАТИКА»</w:t>
      </w:r>
    </w:p>
    <w:p w:rsidR="00FC43EA" w:rsidRPr="00C02241" w:rsidRDefault="00FC43EA" w:rsidP="00FC43E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данного факультативного курса являются:</w:t>
      </w:r>
    </w:p>
    <w:p w:rsidR="00FC43EA" w:rsidRPr="00C02241" w:rsidRDefault="00FC43EA" w:rsidP="00FC43EA">
      <w:pPr>
        <w:numPr>
          <w:ilvl w:val="0"/>
          <w:numId w:val="1"/>
        </w:numPr>
        <w:shd w:val="clear" w:color="auto" w:fill="FFFFFF"/>
        <w:spacing w:after="0" w:line="360" w:lineRule="atLeast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C43EA" w:rsidRPr="00C02241" w:rsidRDefault="00FC43EA" w:rsidP="00FC43EA">
      <w:pPr>
        <w:numPr>
          <w:ilvl w:val="0"/>
          <w:numId w:val="1"/>
        </w:numPr>
        <w:shd w:val="clear" w:color="auto" w:fill="FFFFFF"/>
        <w:spacing w:after="0" w:line="360" w:lineRule="atLeast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FC43EA" w:rsidRPr="00C02241" w:rsidRDefault="00FC43EA" w:rsidP="00FC43EA">
      <w:pPr>
        <w:numPr>
          <w:ilvl w:val="0"/>
          <w:numId w:val="1"/>
        </w:numPr>
        <w:shd w:val="clear" w:color="auto" w:fill="FFFFFF"/>
        <w:spacing w:after="0" w:line="360" w:lineRule="atLeast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чувства справедливости, ответственности;</w:t>
      </w:r>
    </w:p>
    <w:p w:rsidR="00FC43EA" w:rsidRPr="00C02241" w:rsidRDefault="00FC43EA" w:rsidP="00FC43EA">
      <w:pPr>
        <w:numPr>
          <w:ilvl w:val="0"/>
          <w:numId w:val="1"/>
        </w:numPr>
        <w:shd w:val="clear" w:color="auto" w:fill="FFFFFF"/>
        <w:spacing w:after="0" w:line="360" w:lineRule="atLeast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самостоятельности суждений, независимости и нестандартности мышления.</w:t>
      </w:r>
    </w:p>
    <w:p w:rsidR="00FC43EA" w:rsidRPr="00C02241" w:rsidRDefault="00FC43EA" w:rsidP="00FC43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разные приемы действий, выбирать удобные способы для выполнения конкретного задания.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совместного обсуждения алгоритм решения числового кроссворда;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в ходе самостоятельной работы.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Применять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изученные способы учебной работы и приёмы вычислений для работы с числовыми головоломками.  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игры.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Действовать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заданными правилами.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Включаться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групповую работу.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обсуждении проблемных вопросов, высказывать собственное мнение и аргументировать его.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Выполнять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пробное учебное действие,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фиксировать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индивидуальное затруднение в пробном действии.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Аргументировать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свою позицию в коммуникации,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учитывать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разные мнения,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для обоснования своего суждения.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полученный результат с заданным условием.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Контролировать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свою деятельность: обнаруживать и исправлять ошибки.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 задачи: ориентироваться в тексте, выделять условие и вопрос, данные и искомые числа (величины).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Искать и выбирать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ситуацию, описанную в тексте задачи.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соответствующие знаково-символические средства для моделирования ситуации.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Конструироват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последовательность «шагов» (алгоритм) решения задачи.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Объяснять (обосновывать)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выполняемые и выполненные действия.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Воспроизводить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 решения задачи.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полученный результат с заданным условием.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предложенные варианты решения задачи, выбирать из них верные.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Выбрать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эффективный способ решения задачи.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Оценивать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предъявленное готовое решение задачи (верно, неверно).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учебном диалоге, оценивать процесс поиска и результат решения задачи.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Конструировать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несложные задачи.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Ориентироваться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понятиях «влево», «вправо», «вверх», «вниз».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Ориентироваться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точку начала движения, на числа и стрелки 1→ 1↓ и др., указывающие направление движения.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Проводить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линии по заданному маршруту (алгоритму).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Выделять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фигуру заданной формы на сложном чертеже.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расположение деталей (танов, треугольников, уголков, спичек) в исходной конструкции.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Составлять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фигуры из частей.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заданной детали в конструкции.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Выявлять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закономерности в расположении деталей; составлять детали в соответствии с заданным контуром конструкции.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полученный (промежуточный, итоговый) результат с заданным условием.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Объяснять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деталей или способа действия при заданном условии.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предложенные возможные варианты верного решения.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объёмные фигуры из различных материалов (проволока, пластилин и др.) и из развёрток.</w:t>
      </w:r>
    </w:p>
    <w:p w:rsidR="00FC43EA" w:rsidRPr="00C02241" w:rsidRDefault="00FC43EA" w:rsidP="00FC43EA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Осуществлять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развернутые действия контроля и самоконтроля: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построенную конструкцию с образцом.</w:t>
      </w:r>
    </w:p>
    <w:p w:rsidR="00FC43EA" w:rsidRDefault="00FC43EA" w:rsidP="00FC43EA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C43EA" w:rsidRPr="00C02241" w:rsidRDefault="00FC43EA" w:rsidP="00FC43EA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</w:t>
      </w:r>
    </w:p>
    <w:p w:rsidR="00FC43EA" w:rsidRPr="00C02241" w:rsidRDefault="00FC43EA" w:rsidP="00FC43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   Регулятивные УУД:</w:t>
      </w:r>
    </w:p>
    <w:p w:rsidR="00FC43EA" w:rsidRPr="00C02241" w:rsidRDefault="00FC43EA" w:rsidP="00FC43EA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 и формулировать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цель деятельности  с помощью учителя;</w:t>
      </w:r>
    </w:p>
    <w:p w:rsidR="00FC43EA" w:rsidRPr="00C02241" w:rsidRDefault="00FC43EA" w:rsidP="00FC43EA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своё предположение (версию) на основе работы с материалом;</w:t>
      </w:r>
    </w:p>
    <w:p w:rsidR="00FC43EA" w:rsidRPr="00C02241" w:rsidRDefault="00FC43EA" w:rsidP="00FC43EA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работать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 предложенному учителем плану</w:t>
      </w:r>
    </w:p>
    <w:p w:rsidR="00FC43EA" w:rsidRPr="00C02241" w:rsidRDefault="00FC43EA" w:rsidP="00FC43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FC43EA" w:rsidRPr="00C02241" w:rsidRDefault="00FC43EA" w:rsidP="00FC43EA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находить ответы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вопросы в тексте, иллюстрациях;</w:t>
      </w:r>
    </w:p>
    <w:p w:rsidR="00FC43EA" w:rsidRPr="00C02241" w:rsidRDefault="00FC43EA" w:rsidP="00FC43EA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делать выводы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результате совместной работы класса и учителя;</w:t>
      </w:r>
    </w:p>
    <w:p w:rsidR="00FC43EA" w:rsidRPr="00C02241" w:rsidRDefault="00FC43EA" w:rsidP="00FC43EA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преобразовывать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информацию из одной формы в другую: подробно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небольшие тексты.</w:t>
      </w:r>
    </w:p>
    <w:p w:rsidR="00FC43EA" w:rsidRPr="00C02241" w:rsidRDefault="00FC43EA" w:rsidP="00FC43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   Коммуникативные УУД:</w:t>
      </w:r>
    </w:p>
    <w:p w:rsidR="00FC43EA" w:rsidRPr="00C02241" w:rsidRDefault="00FC43EA" w:rsidP="00FC43EA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оформлять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:rsidR="00FC43EA" w:rsidRPr="00C02241" w:rsidRDefault="00FC43EA" w:rsidP="00FC43EA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слушать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:rsidR="00FC43EA" w:rsidRPr="00C02241" w:rsidRDefault="00FC43EA" w:rsidP="00FC43EA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выразительно читать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текст;</w:t>
      </w:r>
    </w:p>
    <w:p w:rsidR="00FC43EA" w:rsidRPr="00C02241" w:rsidRDefault="00FC43EA" w:rsidP="00FC43EA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договариваться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:rsidR="00FC43EA" w:rsidRPr="00C02241" w:rsidRDefault="00FC43EA" w:rsidP="00FC43EA">
      <w:pPr>
        <w:numPr>
          <w:ilvl w:val="0"/>
          <w:numId w:val="5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 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работать в паре, группе</w:t>
      </w: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выполнять различные роли (лидера, исполнителя).</w:t>
      </w:r>
    </w:p>
    <w:p w:rsidR="00CF3502" w:rsidRDefault="00CF3502"/>
    <w:p w:rsidR="00FC43EA" w:rsidRPr="00C02241" w:rsidRDefault="00FC43EA" w:rsidP="00FC43EA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   СОДЕРЖАНИЕ  КУРСА «ЗАНИМАТЕЛЬНАЯ МАТЕМАТИКА»</w:t>
      </w:r>
    </w:p>
    <w:p w:rsidR="00FC43EA" w:rsidRPr="00C02241" w:rsidRDefault="00FC43EA" w:rsidP="00FC43EA">
      <w:pPr>
        <w:shd w:val="clear" w:color="auto" w:fill="FFFFFF"/>
        <w:spacing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 КЛАСС</w:t>
      </w:r>
    </w:p>
    <w:tbl>
      <w:tblPr>
        <w:tblW w:w="9763" w:type="dxa"/>
        <w:tblInd w:w="-7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7"/>
        <w:gridCol w:w="3475"/>
        <w:gridCol w:w="5731"/>
      </w:tblGrid>
      <w:tr w:rsidR="00FC43EA" w:rsidRPr="00C02241" w:rsidTr="00FC43EA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22544112876d791f45e73979c4f28a717ca65d5f"/>
            <w:bookmarkStart w:id="3" w:name="18"/>
            <w:bookmarkEnd w:id="2"/>
            <w:bookmarkEnd w:id="3"/>
            <w:r w:rsidRPr="00C0224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5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Содержание</w:t>
            </w:r>
          </w:p>
        </w:tc>
      </w:tr>
      <w:tr w:rsidR="00FC43EA" w:rsidRPr="00C02241" w:rsidTr="00FC43EA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Числа. Арифметические действия. Величины.</w:t>
            </w:r>
          </w:p>
        </w:tc>
        <w:tc>
          <w:tcPr>
            <w:tcW w:w="5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 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      </w:r>
          </w:p>
        </w:tc>
      </w:tr>
      <w:tr w:rsidR="00FC43EA" w:rsidRPr="00C02241" w:rsidTr="00FC43EA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Мир занимательных задач.</w:t>
            </w:r>
          </w:p>
        </w:tc>
        <w:tc>
          <w:tcPr>
            <w:tcW w:w="5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 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      </w:r>
          </w:p>
        </w:tc>
      </w:tr>
      <w:tr w:rsidR="00FC43EA" w:rsidRPr="00C02241" w:rsidTr="00FC43EA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Геометрическая мозаика.</w:t>
            </w:r>
          </w:p>
        </w:tc>
        <w:tc>
          <w:tcPr>
            <w:tcW w:w="5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Объёмные фигуры: цилиндр, конус, пирамида, шар, куб. Моделирование из проволоки. </w:t>
            </w:r>
            <w:proofErr w:type="gramStart"/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  <w:proofErr w:type="gramEnd"/>
          </w:p>
        </w:tc>
      </w:tr>
    </w:tbl>
    <w:p w:rsidR="00FC43EA" w:rsidRDefault="00FC43EA" w:rsidP="00FC43EA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</w:t>
      </w:r>
    </w:p>
    <w:p w:rsidR="00FC43EA" w:rsidRDefault="00FC43EA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A75F8" w:rsidRDefault="000A75F8" w:rsidP="00FC43E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FC43EA" w:rsidRPr="000A75F8" w:rsidRDefault="00FC43EA" w:rsidP="000A75F8">
      <w:pPr>
        <w:shd w:val="clear" w:color="auto" w:fill="FFFFFF"/>
        <w:spacing w:line="240" w:lineRule="auto"/>
        <w:ind w:left="-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75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резуль</w:t>
      </w:r>
      <w:r w:rsidR="000A75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татам обучения</w:t>
      </w:r>
    </w:p>
    <w:tbl>
      <w:tblPr>
        <w:tblW w:w="9621" w:type="dxa"/>
        <w:tblInd w:w="-5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18"/>
        <w:gridCol w:w="5103"/>
      </w:tblGrid>
      <w:tr w:rsidR="00FC43EA" w:rsidRPr="00C02241" w:rsidTr="000A75F8"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0A75F8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4" w:name="011833c66a38c5fb99c6e4c3bcb44050e8e39b37"/>
            <w:bookmarkStart w:id="5" w:name="21"/>
            <w:bookmarkEnd w:id="4"/>
            <w:bookmarkEnd w:id="5"/>
            <w:r w:rsidRPr="000A75F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Обучающийся научится: 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0A75F8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75F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0A75F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получит возможность научиться:</w:t>
            </w:r>
          </w:p>
        </w:tc>
      </w:tr>
      <w:tr w:rsidR="00FC43EA" w:rsidRPr="00C02241" w:rsidTr="000A75F8"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проводить  вычислительные операции площадей и объёма фигур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конструировать предметы из геометрических фигур.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разгадывать и составлять простые математические ребусы, магические квадраты;</w:t>
            </w:r>
          </w:p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 применять приёмы, упрощающие сложение и вычитание.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выполнять упражнения с чертежей на нелинованной бумаге.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решать задачи на противоречия.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анализировать  проблемные ситуаций </w:t>
            </w:r>
            <w:proofErr w:type="gramStart"/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многоходовых задачах.</w:t>
            </w:r>
          </w:p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работать над проектами</w:t>
            </w:r>
          </w:p>
        </w:tc>
      </w:tr>
    </w:tbl>
    <w:p w:rsidR="00FC43EA" w:rsidRDefault="00FC43EA" w:rsidP="00FC43E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           </w:t>
      </w:r>
    </w:p>
    <w:p w:rsidR="00FC43EA" w:rsidRPr="000A75F8" w:rsidRDefault="00FC43EA" w:rsidP="000A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0A75F8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К КОНЦУ </w:t>
      </w:r>
      <w:proofErr w:type="gramStart"/>
      <w:r w:rsidRPr="000A75F8">
        <w:rPr>
          <w:rFonts w:ascii="Times New Roman" w:eastAsia="Times New Roman" w:hAnsi="Times New Roman"/>
          <w:b/>
          <w:bCs/>
          <w:color w:val="000000"/>
          <w:lang w:eastAsia="ru-RU"/>
        </w:rPr>
        <w:t>ОБУЧЕНИЯ  ПО КУРСУ</w:t>
      </w:r>
      <w:proofErr w:type="gramEnd"/>
      <w:r w:rsidRPr="000A75F8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="000A75F8" w:rsidRPr="000A75F8">
        <w:rPr>
          <w:rFonts w:ascii="Times New Roman" w:eastAsia="Times New Roman" w:hAnsi="Times New Roman"/>
          <w:b/>
          <w:bCs/>
          <w:color w:val="000000"/>
          <w:lang w:eastAsia="ru-RU"/>
        </w:rPr>
        <w:t>ОБ</w:t>
      </w:r>
      <w:r w:rsidRPr="000A75F8">
        <w:rPr>
          <w:rFonts w:ascii="Times New Roman" w:eastAsia="Times New Roman" w:hAnsi="Times New Roman"/>
          <w:b/>
          <w:bCs/>
          <w:color w:val="000000"/>
          <w:lang w:eastAsia="ru-RU"/>
        </w:rPr>
        <w:t>УЧА</w:t>
      </w:r>
      <w:r w:rsidR="000A75F8" w:rsidRPr="000A75F8">
        <w:rPr>
          <w:rFonts w:ascii="Times New Roman" w:eastAsia="Times New Roman" w:hAnsi="Times New Roman"/>
          <w:b/>
          <w:bCs/>
          <w:color w:val="000000"/>
          <w:lang w:eastAsia="ru-RU"/>
        </w:rPr>
        <w:t>Ю</w:t>
      </w:r>
      <w:r w:rsidRPr="000A75F8">
        <w:rPr>
          <w:rFonts w:ascii="Times New Roman" w:eastAsia="Times New Roman" w:hAnsi="Times New Roman"/>
          <w:b/>
          <w:bCs/>
          <w:color w:val="000000"/>
          <w:lang w:eastAsia="ru-RU"/>
        </w:rPr>
        <w:t>ЩИЕСЯ НАУЧАТСЯ:</w:t>
      </w:r>
    </w:p>
    <w:tbl>
      <w:tblPr>
        <w:tblW w:w="9621" w:type="dxa"/>
        <w:tblInd w:w="-574" w:type="dxa"/>
        <w:tblCellMar>
          <w:left w:w="0" w:type="dxa"/>
          <w:right w:w="0" w:type="dxa"/>
        </w:tblCellMar>
        <w:tblLook w:val="04A0"/>
      </w:tblPr>
      <w:tblGrid>
        <w:gridCol w:w="3227"/>
        <w:gridCol w:w="6394"/>
      </w:tblGrid>
      <w:tr w:rsidR="00FC43EA" w:rsidRPr="00C02241" w:rsidTr="000A75F8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6" w:name="96983dedc5904652c6f6c13d318634f444c12834"/>
            <w:bookmarkStart w:id="7" w:name="22"/>
            <w:bookmarkEnd w:id="6"/>
            <w:bookmarkEnd w:id="7"/>
            <w:r w:rsidRPr="00C02241">
              <w:rPr>
                <w:rFonts w:ascii="Times New Roman" w:eastAsia="Times New Roman" w:hAnsi="Times New Roman"/>
                <w:b/>
                <w:bCs/>
                <w:color w:val="191919"/>
                <w:sz w:val="24"/>
                <w:szCs w:val="24"/>
                <w:u w:val="single"/>
                <w:lang w:eastAsia="ru-RU"/>
              </w:rPr>
              <w:t> </w:t>
            </w:r>
            <w:r w:rsidRPr="00C02241">
              <w:rPr>
                <w:rFonts w:ascii="Times New Roman" w:eastAsia="Times New Roman" w:hAnsi="Times New Roman"/>
                <w:b/>
                <w:bCs/>
                <w:color w:val="19191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Общие результаты</w:t>
            </w:r>
          </w:p>
        </w:tc>
      </w:tr>
      <w:tr w:rsidR="00FC43EA" w:rsidRPr="00C02241" w:rsidTr="000A75F8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Числа. Арифметические действия. Величины: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FC43EA" w:rsidRPr="00C02241" w:rsidRDefault="00FC43EA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FC43EA" w:rsidRPr="00C02241" w:rsidRDefault="00FC43EA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FC43EA" w:rsidRPr="00C02241" w:rsidRDefault="00FC43EA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анализировать правила игры, действовать в соответствии с заданными правилами;</w:t>
            </w:r>
          </w:p>
          <w:p w:rsidR="00FC43EA" w:rsidRPr="00C02241" w:rsidRDefault="00FC43EA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FC43EA" w:rsidRPr="00C02241" w:rsidRDefault="00FC43EA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сопоставлять полученный (промежуточный, итоговый) результат с заданным условием;</w:t>
            </w:r>
          </w:p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—контролировать свою деятельность: обнаруживать и исправлять ошибки.</w:t>
            </w:r>
          </w:p>
        </w:tc>
      </w:tr>
      <w:tr w:rsidR="00FC43EA" w:rsidRPr="00C02241" w:rsidTr="000A75F8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Мир занимательных задач: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конструировать последовательность шагов (алгоритм) решения задачи;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объяснять (обосновывать) выполняемые и выполненные действия;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lastRenderedPageBreak/>
              <w:t>—воспроизводить способ решения задачи;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сопоставлять полученный (промежуточный, итоговый) результат с заданным условием;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оценивать предъявленное готовое решение задачи (верно, неверно);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участвовать в учебном диалоге, оценивать процесс поиска и результат решения задачи;</w:t>
            </w:r>
          </w:p>
          <w:p w:rsidR="00FC43EA" w:rsidRPr="00C02241" w:rsidRDefault="00FC43EA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конструировать несложные задачи.</w:t>
            </w:r>
          </w:p>
        </w:tc>
      </w:tr>
      <w:tr w:rsidR="00FC43EA" w:rsidRPr="00C02241" w:rsidTr="000A75F8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lastRenderedPageBreak/>
              <w:t>Геометрическая мозаика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—ориентироваться в понятиях «влево», «вправо», «вверх», «вниз»;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ориентироваться на точку начала движения, на числа и стрелки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1→ 1↓ и др., указывающие направление движения;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—проводить линии по заданному маршруту (алгоритму);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—выделять фигуру заданной формы на сложном чертеже;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—анализировать расположение деталей (танов, треугольников, уголков, спичек) в исходной конструкции;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составлять фигуры из частей, определять место заданной детали в конструкции;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сопоставлять полученный (промежуточный, итоговый) результат с заданным условием;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объяснять (доказывать) выбор деталей или способа действия при заданном условии;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анализировать предложенные возможные варианты верного решения;</w:t>
            </w:r>
          </w:p>
          <w:p w:rsidR="00FC43EA" w:rsidRPr="00C02241" w:rsidRDefault="00FC43EA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FC43EA" w:rsidRPr="00C02241" w:rsidRDefault="00FC43EA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022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C43EA" w:rsidRDefault="00FC43EA"/>
    <w:p w:rsidR="000A75F8" w:rsidRDefault="000A75F8"/>
    <w:p w:rsidR="000A75F8" w:rsidRDefault="000A75F8"/>
    <w:p w:rsidR="000A75F8" w:rsidRDefault="000A75F8"/>
    <w:p w:rsidR="000A75F8" w:rsidRDefault="000A75F8"/>
    <w:p w:rsidR="000A75F8" w:rsidRDefault="000A75F8"/>
    <w:p w:rsidR="000A75F8" w:rsidRDefault="000A75F8"/>
    <w:p w:rsidR="000A75F8" w:rsidRDefault="000A75F8"/>
    <w:p w:rsidR="000A75F8" w:rsidRDefault="000A75F8"/>
    <w:p w:rsidR="00FC43EA" w:rsidRPr="00C02241" w:rsidRDefault="00FC43EA" w:rsidP="00FC43EA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ПРЕДПОЛАГАЕМЫЕ  РЕЗУЛЬТАТЫ РЕАЛИЗАЦИИ  ПРОГРАММЫ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8" w:name="4938fcf42d504edab490162f7ad2f0e3352e0d09"/>
      <w:bookmarkStart w:id="9" w:name="23"/>
      <w:bookmarkEnd w:id="8"/>
      <w:bookmarkEnd w:id="9"/>
      <w:r w:rsidRPr="00C02241">
        <w:rPr>
          <w:rFonts w:ascii="Times New Roman" w:eastAsia="Times New Roman" w:hAnsi="Times New Roman"/>
          <w:b/>
          <w:bCs/>
          <w:color w:val="191919"/>
          <w:sz w:val="24"/>
          <w:szCs w:val="24"/>
          <w:lang w:eastAsia="ru-RU"/>
        </w:rPr>
        <w:t>Личностные УУД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 научится: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-проявлять учебно - познавательный интерес к новому учебному материалу и способам решения новой частной задачи;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-умение адекватно оценивать результаты своей работы на основе критерия успешности учебной деятельности;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-понимание причин успеха в учебной деятельности;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определять границы своего незнания, преодолевать трудности с помощью одноклассников, учителя;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представление об основных моральных нормах.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получит возможность для формирования:</w:t>
      </w:r>
    </w:p>
    <w:p w:rsidR="000A75F8" w:rsidRPr="000A75F8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выраженной устойчивой учебно-познавательной мотивации учения;</w:t>
      </w:r>
    </w:p>
    <w:p w:rsidR="000A75F8" w:rsidRPr="000A75F8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устойчивого учебно-познавательного интереса к новым общим способам решения задач;</w:t>
      </w:r>
    </w:p>
    <w:p w:rsidR="000A75F8" w:rsidRPr="000A75F8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неуспешности</w:t>
      </w:r>
      <w:proofErr w:type="spellEnd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учебной деятельности;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осознанного понимания чу</w:t>
      </w:r>
      <w:proofErr w:type="gramStart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вств др</w:t>
      </w:r>
      <w:proofErr w:type="gramEnd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угих людей и сопереживания им.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191919"/>
          <w:sz w:val="24"/>
          <w:szCs w:val="24"/>
          <w:lang w:eastAsia="ru-RU"/>
        </w:rPr>
        <w:t>Регулятивные УУД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 научится: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принимать и сохранять учебную задачу;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планировать этапы решения задачи, определять последовательность учебных действий в соответствии с поставленной задачей;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-осуществлять пошаговый и итоговый контроль по результату под руководством учителя;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анализировать ошибки и определять пути их преодоления;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различать способы и результат действия;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-адекватно воспринимать оценку сверстников и учителя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получит возможность для формирования: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-прогнозировать результаты своих действий на основе анализа учебной ситуации;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проявлять познавательную инициативу и самостоятельность;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самостоятельно адекватно оценивать правильность и выполнения действия и вносить необходимые коррективы и по ходу решения учебной задачи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b/>
          <w:bCs/>
          <w:color w:val="191919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191919"/>
          <w:sz w:val="24"/>
          <w:szCs w:val="24"/>
          <w:lang w:eastAsia="ru-RU"/>
        </w:rPr>
        <w:t>Познавательные УУД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 научится: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объекты, выделять их характерные признаки и свойства, узнавать объекты по заданным признакам;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анализировать информацию, выбирать </w:t>
      </w:r>
      <w:proofErr w:type="gramStart"/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рациональный</w:t>
      </w:r>
      <w:proofErr w:type="gramEnd"/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пособ</w:t>
      </w:r>
      <w:proofErr w:type="spellEnd"/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решения задачи;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находить сходства, различия, закономерности, основания для упорядочения объектов;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классифицировать объекты по заданным критериям и формулировать названия полученных групп;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-отрабатывать вычислительные навыки;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осуществлять синтез как составление целого из частей;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выделять в тексте задания основную и второстепенную информацию;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-формулировать проблему;</w:t>
      </w:r>
    </w:p>
    <w:p w:rsidR="000D6A44" w:rsidRPr="00C02241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-строить рассуждения об объекте, его форме, свойствах;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-устанавливать причинно-следственные отношения между изучаемыми понятиями и явлениями.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получит возможность для формирования: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-аналогии: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выбирать рациональный способ на основе анализа различных вариантов решения задачи;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различать обоснованные</w:t>
      </w:r>
      <w:r w:rsidRPr="00C0224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и 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необоснованные суждения;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познавательную;</w:t>
      </w:r>
    </w:p>
    <w:p w:rsidR="000D6A44" w:rsidRPr="000A75F8" w:rsidRDefault="000D6A44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самостоятельно находить способы решения проблем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творческого и поискового характера.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 научится: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-принимать участие в совместной работе коллектива;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вести диалог, работая в парах, группах;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допускать существование различных точек зрения, уважать чужое мнение;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координировать свои действия с действиями партнеров;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-корректно высказывать свое мнение, обосновывать свою позицию;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задавать вопросы для организации собственной и совместной деятельности;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-осуществлять взаимный контроль совместных действий;</w:t>
      </w:r>
    </w:p>
    <w:p w:rsidR="000A75F8" w:rsidRPr="00C02241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совершенствовать математическую речь;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высказывать суждения, используя различные аналоги понятия; слова, словосочетания, уточняющие смысл высказывания.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0A75F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получит возможность для формирования:</w:t>
      </w:r>
    </w:p>
    <w:p w:rsidR="000A75F8" w:rsidRPr="000A75F8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критически относиться к своему и чужому мнению;</w:t>
      </w:r>
    </w:p>
    <w:p w:rsidR="000A75F8" w:rsidRPr="000A75F8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уметь самостоятельно и совместно планировать деятельность и сотрудничество;</w:t>
      </w:r>
    </w:p>
    <w:p w:rsidR="000A75F8" w:rsidRPr="000A75F8" w:rsidRDefault="000A75F8" w:rsidP="000D6A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принимать самостоятельно решения;</w:t>
      </w:r>
    </w:p>
    <w:p w:rsidR="000A75F8" w:rsidRDefault="000A75F8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0A75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A75F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содействовать разрешению конфликтов, учитывая позиции участников</w:t>
      </w: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0D6A44" w:rsidRPr="000A75F8" w:rsidRDefault="000D6A44" w:rsidP="000D6A44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A75F8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lastRenderedPageBreak/>
        <w:t>ТЕМАТИЧЕСКОЕ ПЛАНИРОВАНИЕ С ОПРЕДЕЛЕНИЕМ ОСНОВНЫХ ВИДОВ ДЕЯТЕЛЬНОСТИ</w:t>
      </w:r>
    </w:p>
    <w:p w:rsidR="000D6A44" w:rsidRPr="000A75F8" w:rsidRDefault="000D6A44" w:rsidP="000D6A44">
      <w:pPr>
        <w:shd w:val="clear" w:color="auto" w:fill="FFFFFF"/>
        <w:spacing w:line="240" w:lineRule="auto"/>
        <w:ind w:left="-426" w:firstLine="426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A75F8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4  КЛАСС</w:t>
      </w:r>
    </w:p>
    <w:tbl>
      <w:tblPr>
        <w:tblW w:w="10046" w:type="dxa"/>
        <w:tblInd w:w="-716" w:type="dxa"/>
        <w:tblCellMar>
          <w:left w:w="0" w:type="dxa"/>
          <w:right w:w="0" w:type="dxa"/>
        </w:tblCellMar>
        <w:tblLook w:val="04A0"/>
      </w:tblPr>
      <w:tblGrid>
        <w:gridCol w:w="827"/>
        <w:gridCol w:w="1155"/>
        <w:gridCol w:w="2695"/>
        <w:gridCol w:w="5369"/>
      </w:tblGrid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0" w:name="cc83035573f05657b8703b618984f8ff69d67fb2"/>
            <w:bookmarkStart w:id="11" w:name="20"/>
            <w:bookmarkEnd w:id="10"/>
            <w:bookmarkEnd w:id="11"/>
            <w:r w:rsidRPr="000A75F8">
              <w:rPr>
                <w:rFonts w:ascii="Times New Roman" w:eastAsia="Times New Roman" w:hAnsi="Times New Roman"/>
                <w:b/>
                <w:bCs/>
                <w:color w:val="19191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b/>
                <w:bCs/>
                <w:color w:val="19191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b/>
                <w:bCs/>
                <w:color w:val="191919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b/>
                <w:bCs/>
                <w:color w:val="191919"/>
                <w:sz w:val="24"/>
                <w:szCs w:val="24"/>
                <w:lang w:eastAsia="ru-RU"/>
              </w:rPr>
              <w:t>Содержание занятий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Решение олимпиадных задач международного конкурса «Кенгуру».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Числа-великаны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Как велик миллион? Что такое </w:t>
            </w:r>
            <w:proofErr w:type="spell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гугол</w:t>
            </w:r>
            <w:proofErr w:type="spellEnd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?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Задачи со многими возможными решениями. Задачи </w:t>
            </w:r>
            <w:proofErr w:type="gram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с</w:t>
            </w:r>
            <w:proofErr w:type="gramEnd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 не-</w:t>
            </w:r>
          </w:p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Кто что увидит?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Задачи и задания на развитие пространственных представлений.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Римские цифры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Занимательные задания с римскими цифрами.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судоку</w:t>
            </w:r>
            <w:proofErr w:type="spellEnd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какуро</w:t>
            </w:r>
            <w:proofErr w:type="spellEnd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).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Секреты задач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Задачи в стихах повышенной сложности: «Начнём с хвоста», «Сколько лет?» и др. (</w:t>
            </w: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Н. Разговоров</w:t>
            </w: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).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Сбор информации и выпуск математической газеты (работа в группах)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Математический марафон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Решение задач международного конкурса «Кенгуру».</w:t>
            </w:r>
          </w:p>
        </w:tc>
      </w:tr>
      <w:tr w:rsidR="000D6A44" w:rsidRPr="00C02241" w:rsidTr="00204106">
        <w:trPr>
          <w:trHeight w:val="380"/>
        </w:trPr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5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работы.</w:t>
            </w:r>
          </w:p>
        </w:tc>
      </w:tr>
      <w:tr w:rsidR="000D6A44" w:rsidRPr="00C02241" w:rsidTr="0020410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Выбери маршрут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 между городами и сёлами.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  <w:proofErr w:type="gramEnd"/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«Открой» способ быстрого поиска суммы. Как сложить несколько последовательных чисел натурального ряда? Например, 6 + 7 + 8 + 9 + 10; 12 + 13 + 14 + 15 + 16 и др.</w:t>
            </w:r>
          </w:p>
        </w:tc>
      </w:tr>
      <w:tr w:rsidR="000D6A44" w:rsidRPr="00C02241" w:rsidTr="00204106">
        <w:trPr>
          <w:trHeight w:val="680"/>
        </w:trPr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Занимательное моделирование</w:t>
            </w:r>
          </w:p>
        </w:tc>
        <w:tc>
          <w:tcPr>
            <w:tcW w:w="5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Объёмные фигуры: цилиндр, конус, пирамида, шар, куб. Набор «Геометрические тела». Моделирование из проволоки. </w:t>
            </w:r>
            <w:proofErr w:type="gram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  <w:proofErr w:type="gramEnd"/>
          </w:p>
        </w:tc>
      </w:tr>
      <w:tr w:rsidR="000D6A44" w:rsidRPr="00C02241" w:rsidTr="00204106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44" w:rsidRPr="00C02241" w:rsidTr="00204106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 xml:space="preserve">Математическая </w:t>
            </w: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lastRenderedPageBreak/>
              <w:t>копилка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4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lastRenderedPageBreak/>
              <w:t xml:space="preserve">Составление сборника числового материала, </w:t>
            </w: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lastRenderedPageBreak/>
              <w:t>взятого из жизни (газеты, детские журналы), для составления задач.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Какие слова спрятаны в таблице?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4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Поиск в таблице (9 9) слов, связанных с математикой.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«Математика — наш друг!»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 по проверке готовых решений, в том числе неверных.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Решай, отгадывай, считай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Не переставляя числа 1, 2, 3, 4, 5, соединить их знаками действий так, чтобы в ответе получилось 0, 10, 20, 30, 40, 50, 60, 70, 80, 100. Две рядом стоящие цифры можно считать за одно число. Там, где необходимо, можно использовать скобки.</w:t>
            </w:r>
          </w:p>
        </w:tc>
      </w:tr>
      <w:tr w:rsidR="000D6A44" w:rsidRPr="00C02241" w:rsidTr="00204106">
        <w:trPr>
          <w:trHeight w:val="380"/>
        </w:trPr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В царстве смекалки</w:t>
            </w:r>
          </w:p>
        </w:tc>
        <w:tc>
          <w:tcPr>
            <w:tcW w:w="5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Сбор информации и выпуск математической газеты (работа в группах).</w:t>
            </w:r>
          </w:p>
        </w:tc>
      </w:tr>
      <w:tr w:rsidR="000D6A44" w:rsidRPr="00C02241" w:rsidTr="0020410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судоку</w:t>
            </w:r>
            <w:proofErr w:type="spellEnd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какуро</w:t>
            </w:r>
            <w:proofErr w:type="spellEnd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).</w:t>
            </w:r>
          </w:p>
        </w:tc>
      </w:tr>
      <w:tr w:rsidR="000D6A44" w:rsidRPr="00C02241" w:rsidTr="00204106">
        <w:trPr>
          <w:trHeight w:val="640"/>
        </w:trPr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5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Задачи со многими возможными решениями. Запись решения в виде таблицы. Задачи с недостающими данными, с избыточным составом условия. Задачи на доказательство: найти цифровое значение букв в условной записи.</w:t>
            </w:r>
          </w:p>
        </w:tc>
      </w:tr>
      <w:tr w:rsidR="000D6A44" w:rsidRPr="00C02241" w:rsidTr="00204106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Отгадывание задуманных чисел: «Отгадай задуманное число», «Отгадай число и месяц рождения» и др.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  <w:proofErr w:type="gramEnd"/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Блиц-турнир</w:t>
            </w:r>
            <w:proofErr w:type="gramEnd"/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 xml:space="preserve"> по решению задач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Решение логических, нестандартных задач. Решение задач, имеющих несколько решений.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Математическая копилка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Математика в спорте. Создание сборника числового материала для составления задач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Геометрические фигуры вокруг нас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Поиск квадратов в прямоугольнике 25 см (на клетчатой части листа). Какая пара быстрее составит (и зарисует) геометрическую фигуру?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Математический лабиринт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Интеллектуальный марафон. Подготовка к международному конкурсу «Кенгуру».</w:t>
            </w:r>
          </w:p>
        </w:tc>
      </w:tr>
      <w:tr w:rsidR="000D6A44" w:rsidRPr="00C02241" w:rsidTr="00204106"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iCs/>
                <w:color w:val="191919"/>
                <w:sz w:val="24"/>
                <w:szCs w:val="24"/>
                <w:lang w:eastAsia="ru-RU"/>
              </w:rPr>
              <w:t>Математический праздник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0A75F8" w:rsidRDefault="000D6A44" w:rsidP="00204106">
            <w:pPr>
              <w:spacing w:after="0" w:line="0" w:lineRule="atLeast"/>
              <w:ind w:left="9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5F8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Задачи-шутки. Занимательные вопросы и задачи-смекалки. Задачи в стихах. Игра «Задумай число».</w:t>
            </w:r>
          </w:p>
        </w:tc>
      </w:tr>
      <w:tr w:rsidR="000D6A44" w:rsidRPr="00C02241" w:rsidTr="00204106">
        <w:tc>
          <w:tcPr>
            <w:tcW w:w="100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6A44" w:rsidRPr="00C02241" w:rsidRDefault="000D6A44" w:rsidP="00204106">
            <w:pPr>
              <w:spacing w:after="0" w:line="0" w:lineRule="atLeast"/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2241">
              <w:rPr>
                <w:rFonts w:ascii="Times New Roman" w:eastAsia="Times New Roman" w:hAnsi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Итого: 34 ч</w:t>
            </w:r>
          </w:p>
        </w:tc>
      </w:tr>
    </w:tbl>
    <w:p w:rsidR="000D6A44" w:rsidRDefault="000D6A44" w:rsidP="000D6A44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022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</w:t>
      </w:r>
    </w:p>
    <w:p w:rsidR="000D6A44" w:rsidRDefault="000D6A44" w:rsidP="000D6A44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D6A44" w:rsidRDefault="000D6A44" w:rsidP="000D6A44">
      <w:pPr>
        <w:spacing w:after="0"/>
      </w:pPr>
      <w:bookmarkStart w:id="12" w:name="_GoBack"/>
      <w:bookmarkEnd w:id="12"/>
    </w:p>
    <w:sectPr w:rsidR="000D6A44" w:rsidSect="0034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7C7"/>
    <w:multiLevelType w:val="multilevel"/>
    <w:tmpl w:val="2D14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C1B41"/>
    <w:multiLevelType w:val="multilevel"/>
    <w:tmpl w:val="6FAE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B1068"/>
    <w:multiLevelType w:val="multilevel"/>
    <w:tmpl w:val="4442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7419D2"/>
    <w:multiLevelType w:val="multilevel"/>
    <w:tmpl w:val="9360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BA7884"/>
    <w:multiLevelType w:val="multilevel"/>
    <w:tmpl w:val="4BC0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5C5"/>
    <w:rsid w:val="000A75F8"/>
    <w:rsid w:val="000D6A44"/>
    <w:rsid w:val="00165EB5"/>
    <w:rsid w:val="00341E5B"/>
    <w:rsid w:val="008D7209"/>
    <w:rsid w:val="00CF3502"/>
    <w:rsid w:val="00D755C5"/>
    <w:rsid w:val="00FC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8D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6877-13D1-4C15-BF73-0B85CF84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4</cp:revision>
  <dcterms:created xsi:type="dcterms:W3CDTF">2020-09-17T13:41:00Z</dcterms:created>
  <dcterms:modified xsi:type="dcterms:W3CDTF">2021-01-18T10:39:00Z</dcterms:modified>
</cp:coreProperties>
</file>