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EB2" w:rsidRPr="005F3EB2" w:rsidRDefault="00CE749E" w:rsidP="00CE749E">
      <w:pPr>
        <w:shd w:val="clear" w:color="auto" w:fill="FFFFFF"/>
        <w:spacing w:after="150" w:line="240" w:lineRule="auto"/>
        <w:ind w:left="-1134" w:right="-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581775" cy="9120111"/>
            <wp:effectExtent l="19050" t="0" r="9525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Марченко В.А\Для тех, кто любит математи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Марченко В.А\Для тех, кто любит математик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228" cy="9120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3EB2" w:rsidRPr="005F3E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ПОЯСНИТЕЛЬНАЯ ЗАПИСКА</w:t>
      </w:r>
    </w:p>
    <w:p w:rsidR="005F3EB2" w:rsidRPr="005F3EB2" w:rsidRDefault="005F3EB2" w:rsidP="005F3E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Рабочая программа внеурочной де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ятельности естественнонаучного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направления «Для тех, кто любит математику» для третьего класса составлена на основе Федерального государственного образовательного стандарта начального общего образования и учебно-методического комплекта «Для тех, кто любит математику», авторов М. И. Моро, С. И. 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лковой.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92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Целью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является</w:t>
      </w:r>
      <w:r w:rsidR="00C92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реализация идеи наиболее полного использования гуманитарного потенциала математики для развития личности и формирования основ творческого по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тенциала учащихся.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 курса «Для тех, кто любит математику» способствуют созданию атмосферы творческого вдохновения, самостоятельной индивидуальной и коллективной практической деятельности учащихся. В основе занятий предлагаются обучающимся математические упражнения познавательной направленности. Данная программа построена так, что большую часть материала учащиеся не просто активно запоминают, а фактически сами же и открывают: разгадывают, расшифровывают, составляют. При этом идёт развитие основных интеллектуальных качеств: умения анализировать, синтезировать, обобщать, конкретизировать, абстрагировать, переносить, а также развиваются все виды памяти, внимания, воображение, речь, расширяется словарный запас.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 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программы опред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елена тем, что обучающиеся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должны иметь мотивацию к обучению математики, стремиться развивать свои интеллектуальные возможности.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менее важным фактором реализации данной программы является и стремление развить у учащихся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Данный курс созд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аёт условия для развития у обучающихся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 время занятий по предлагаемому курсу происходит становление у детей развитых форм самосознания и самоконтроля, у них исчезает боязнь ошибочных шагов, снижается тревожность и необъяснимое беспокойство.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этих занятий обучающиеся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достигают значительных успехов в своём развитии.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Методы и приёмы организации деятельности на занятиях по развитию познавательных способностей ориентированы на усиление самостоятельной практической и умственной деятельности, а также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познавательной активности обучающихся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Данные занятия носят не оценочный, а в большей степени развивающий характер. Поэтому основное внимание на занятиях 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обращено на такие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качества личности обучающегося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развитие и совершенствование которых очень важно для формирования полноценной мыслящей личности. Это – внимание, восприятие, воображение, различные виды памяти и мышление.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Курс направлен на формирование умения нестандартно мыслить, отработку вычислительных навыков в пределах 1000, введение разнообразного геометрического материала, решение задач повышенной трудности, отработку знания таблиц сложения и умножения с помощью интерактивных тренажёров, тестов, расширение кругозора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щихся, умения анализировать, сопоставлять, делать логические выводы. Введение заданий олимпиадного характера способствует подготовке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щихся к школьным и районным олимпиадам по математике, является подготовительной базой для участия в интеллектуальных играх, основой для участия в Международном конкурсе для одарённых детей «Кенгуру», «Ребус».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Данная практика помогает учащимся успешно овладеть не только </w:t>
      </w:r>
      <w:proofErr w:type="spellStart"/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общеучебными</w:t>
      </w:r>
      <w:proofErr w:type="spellEnd"/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программы:</w:t>
      </w:r>
    </w:p>
    <w:p w:rsidR="005F3EB2" w:rsidRPr="005F3EB2" w:rsidRDefault="005F3EB2" w:rsidP="005F3EB2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математического образа мышления;</w:t>
      </w:r>
    </w:p>
    <w:p w:rsidR="005F3EB2" w:rsidRPr="005F3EB2" w:rsidRDefault="005F3EB2" w:rsidP="005F3EB2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создание условий для саморазвития, самореализации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щихся в процессе учебной деятельности;</w:t>
      </w:r>
    </w:p>
    <w:p w:rsidR="005F3EB2" w:rsidRPr="005F3EB2" w:rsidRDefault="005F3EB2" w:rsidP="005F3EB2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у обучающихся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общих умственных и математических способностей.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программы:</w:t>
      </w:r>
    </w:p>
    <w:p w:rsidR="005F3EB2" w:rsidRPr="005F3EB2" w:rsidRDefault="005F3EB2" w:rsidP="005F3EB2">
      <w:pPr>
        <w:numPr>
          <w:ilvl w:val="1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расширять кругозор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</w:t>
      </w:r>
      <w:r w:rsidR="00C92B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щихся в различных областях элементарной математики;</w:t>
      </w:r>
      <w:proofErr w:type="gramEnd"/>
    </w:p>
    <w:p w:rsidR="005F3EB2" w:rsidRPr="005F3EB2" w:rsidRDefault="005F3EB2" w:rsidP="005F3EB2">
      <w:pPr>
        <w:numPr>
          <w:ilvl w:val="1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математические знания в области многозначных чисел;</w:t>
      </w:r>
    </w:p>
    <w:p w:rsidR="005F3EB2" w:rsidRPr="005F3EB2" w:rsidRDefault="005F3EB2" w:rsidP="005F3EB2">
      <w:pPr>
        <w:numPr>
          <w:ilvl w:val="1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содействовать умелому использованию символики;</w:t>
      </w:r>
    </w:p>
    <w:p w:rsidR="005F3EB2" w:rsidRPr="005F3EB2" w:rsidRDefault="005F3EB2" w:rsidP="005F3EB2">
      <w:pPr>
        <w:numPr>
          <w:ilvl w:val="1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 правильно применять математическую терминологию;</w:t>
      </w:r>
    </w:p>
    <w:p w:rsidR="005F3EB2" w:rsidRPr="005F3EB2" w:rsidRDefault="005F3EB2" w:rsidP="005F3EB2">
      <w:pPr>
        <w:numPr>
          <w:ilvl w:val="1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умения отвлекаться от всех качественных сторон и явлений, сосредоточивая внимание на количественных сторонах;</w:t>
      </w:r>
    </w:p>
    <w:p w:rsidR="005F3EB2" w:rsidRPr="005F3EB2" w:rsidRDefault="005F3EB2" w:rsidP="005F3EB2">
      <w:pPr>
        <w:numPr>
          <w:ilvl w:val="1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 делать доступные выводы и обобщения, обосновывать собственные мысли.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Принципы программы:</w:t>
      </w:r>
    </w:p>
    <w:p w:rsidR="005F3EB2" w:rsidRPr="005F3EB2" w:rsidRDefault="005F3EB2" w:rsidP="005F3EB2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Актуальность. 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повышения мотивации к обучению математики, стремление развивать интеллектуальные возможности учащихся.</w:t>
      </w:r>
    </w:p>
    <w:p w:rsidR="005F3EB2" w:rsidRPr="005F3EB2" w:rsidRDefault="005F3EB2" w:rsidP="005F3EB2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Научность. 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Математика – учебная дисциплина, развивающая умения логически мыслить, видеть количественную сторону предметов и явлений, делать выводы, обобщения.</w:t>
      </w:r>
    </w:p>
    <w:p w:rsidR="005F3EB2" w:rsidRPr="005F3EB2" w:rsidRDefault="005F3EB2" w:rsidP="005F3EB2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Системность. 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Курс строится от частных примеров (особенности решения отдельных примеров) к общим (решение математических задач).</w:t>
      </w:r>
    </w:p>
    <w:p w:rsidR="005F3EB2" w:rsidRPr="005F3EB2" w:rsidRDefault="005F3EB2" w:rsidP="005F3EB2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Практическая направленность. 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Содержание занятий кружка направлено на освоение математической терминологии, которая пригодится в дальнейшей работе, на решение занимательных задач, которые впоследствии помогут ребятам принимать участие в школьных и городских олимпиадах и других математических играх и конкурсах.</w:t>
      </w:r>
    </w:p>
    <w:p w:rsidR="005F3EB2" w:rsidRPr="005F3EB2" w:rsidRDefault="005F3EB2" w:rsidP="005F3EB2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Обеспечение мотивации. 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Во-первых, развитие интереса к математике как науке физико-математического направления, во-вторых, успешное усвоение учебного материала на уроках и выступление на олимпиадах по математике.</w:t>
      </w:r>
    </w:p>
    <w:p w:rsidR="005F3EB2" w:rsidRPr="005F3EB2" w:rsidRDefault="005F3EB2" w:rsidP="005F3EB2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Реалистичность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 точки зрения возможности усвоения основного содержания программы – возможно усвоение за 34 занятия.</w:t>
      </w:r>
    </w:p>
    <w:p w:rsidR="005F3EB2" w:rsidRPr="005F3EB2" w:rsidRDefault="005F3EB2" w:rsidP="005F3EB2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Креативность.</w:t>
      </w:r>
    </w:p>
    <w:p w:rsidR="005F3EB2" w:rsidRPr="005F3EB2" w:rsidRDefault="005F3EB2" w:rsidP="005F3EB2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Курс ориентационный. 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осуществляет учебно-практическое знакомство со многими разделами математики, удовлетворяет познавательный интерес школьников к проблемам данной точной науки, расширяет кругозор.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Методы:</w:t>
      </w:r>
    </w:p>
    <w:p w:rsidR="005F3EB2" w:rsidRPr="005F3EB2" w:rsidRDefault="005F3EB2" w:rsidP="005F3E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Взаимодействие, поощрение, наблюдение, коллективная работа, работа в группах и в парах, игра.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Приемы:</w:t>
      </w:r>
    </w:p>
    <w:p w:rsidR="005F3EB2" w:rsidRPr="005F3EB2" w:rsidRDefault="005F3EB2" w:rsidP="005F3E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и синтез, сравнение, классификация, аналогия, обобщение.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Основные виды деятельности </w:t>
      </w:r>
      <w:r w:rsidR="00B15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</w:t>
      </w:r>
      <w:r w:rsidRPr="005F3E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</w:t>
      </w:r>
      <w:r w:rsidR="00B15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ю</w:t>
      </w:r>
      <w:r w:rsidRPr="005F3E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щихся:</w:t>
      </w:r>
      <w:r w:rsidR="00B15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 занимательных задач;</w:t>
      </w:r>
    </w:p>
    <w:p w:rsidR="005F3EB2" w:rsidRPr="005F3EB2" w:rsidRDefault="005F3EB2" w:rsidP="005F3EB2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математической олимпиаде, международной игре «Кенгуру» и «Ребус»;</w:t>
      </w:r>
    </w:p>
    <w:p w:rsidR="005F3EB2" w:rsidRPr="005F3EB2" w:rsidRDefault="005F3EB2" w:rsidP="005F3EB2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научно-популярной литературой, связанной с математикой;</w:t>
      </w:r>
    </w:p>
    <w:p w:rsidR="005F3EB2" w:rsidRPr="005F3EB2" w:rsidRDefault="005F3EB2" w:rsidP="005F3EB2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самостоятельная работа;</w:t>
      </w:r>
    </w:p>
    <w:p w:rsidR="005F3EB2" w:rsidRPr="005F3EB2" w:rsidRDefault="005F3EB2" w:rsidP="005F3EB2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работа в парах, в группах;</w:t>
      </w:r>
    </w:p>
    <w:p w:rsidR="005F3EB2" w:rsidRPr="005F3EB2" w:rsidRDefault="005F3EB2" w:rsidP="005F3EB2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творческие работы.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Данный курс рассчитан на 34 часа. Занятия проводятся 1 раз в неделю. Продолжительность каждого занятия не превышает 45 минут.</w:t>
      </w:r>
    </w:p>
    <w:p w:rsidR="005F3EB2" w:rsidRPr="005F3EB2" w:rsidRDefault="00B158C4" w:rsidP="005F3E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</w:t>
      </w:r>
      <w:r w:rsidR="005F3EB2" w:rsidRPr="005F3E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СОДЕРЖАНИЕ ПРОГРАММЫ</w:t>
      </w:r>
    </w:p>
    <w:p w:rsidR="00B158C4" w:rsidRPr="00B158C4" w:rsidRDefault="005F3EB2" w:rsidP="00B158C4">
      <w:pPr>
        <w:pStyle w:val="a5"/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8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Развивающие задания</w:t>
      </w:r>
      <w:r w:rsidR="00B158C4" w:rsidRPr="00B158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5F3EB2" w:rsidRPr="005F3EB2" w:rsidRDefault="005F3EB2" w:rsidP="005F3E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представляет собой комплекс специально разработанных тестов, игр, упражнений, направленных на развитие памяти, внимания, наблюдательности, логического мышления; способствуют развитию пространственного восприятия и сенсорной координации.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Развивающие задания различны по уровню сложности и не связанны с учебным материалом. Это позволяет создать среду, обеспечивающую включение ученика в работу, независимо от его актуального уровня интеллектуального развития, стилистики обучения, начального уровня учебной мотивации и индивидуальных психологических особенностей. Развивающая среда базируется на мотивационной составляющей, задействует интеллектуальные и психические ресурсы ребенка.</w:t>
      </w:r>
    </w:p>
    <w:p w:rsidR="005F3EB2" w:rsidRPr="00B158C4" w:rsidRDefault="005F3EB2" w:rsidP="00B158C4">
      <w:pPr>
        <w:pStyle w:val="a5"/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Числа, которые больше 1000:</w:t>
      </w:r>
    </w:p>
    <w:p w:rsidR="005F3EB2" w:rsidRPr="005F3EB2" w:rsidRDefault="005F3EB2" w:rsidP="005F3EB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арифметические игры, фокусы, головоломки, цепочки, «Магические квадраты» и «Занимательные рамки»; составление числовых выражений с заданным числовым значением; классификация чисел, числовых выражений по заданным условиям; решение уравнений</w:t>
      </w:r>
    </w:p>
    <w:p w:rsidR="005F3EB2" w:rsidRPr="00B158C4" w:rsidRDefault="005F3EB2" w:rsidP="00B158C4">
      <w:pPr>
        <w:pStyle w:val="a5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Логические задачи (Логика и смекалка):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 повышенного уровня сложности: на применение знаний в изменённых условиях; комбинаторные задачи; сюжетные логические задачи; старинные задачи, задачи-шутки, взвешивание</w:t>
      </w:r>
    </w:p>
    <w:p w:rsidR="005F3EB2" w:rsidRPr="00B158C4" w:rsidRDefault="005F3EB2" w:rsidP="00B158C4">
      <w:pPr>
        <w:pStyle w:val="a5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Задания геометрического содержания: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деление фигур на заданные части и составление фигур из заданных частей; преобразование фигур по заданным условиям; вычисление периметра и площади различных фигур; головоломки с палочками одинаковой длины, из которых составлены геометрические фигуры; построения с помощью циркуля и линейки (прямого угла, середины отрезка, вписанного в окружность прямоугольного треугольника, прямоугольника, квадрата и др.); Геометрические игры: «Старинная китайская головоломка», «Пентамино»; масштаб, план.</w:t>
      </w:r>
    </w:p>
    <w:p w:rsidR="005F3EB2" w:rsidRPr="00B158C4" w:rsidRDefault="005F3EB2" w:rsidP="00B158C4">
      <w:pPr>
        <w:pStyle w:val="a5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Математическая олимпиада.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3EB2" w:rsidRPr="00B158C4" w:rsidRDefault="005F3EB2" w:rsidP="00B158C4">
      <w:pPr>
        <w:pStyle w:val="a5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Математические тренажеры.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3EB2" w:rsidRPr="005F3EB2" w:rsidRDefault="005F3EB2" w:rsidP="005F3E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УЧЕБНО- ТЕМАТИЧЕСКОЕ ПЛАНИРОВАНИЕ</w:t>
      </w:r>
    </w:p>
    <w:tbl>
      <w:tblPr>
        <w:tblW w:w="942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50"/>
        <w:gridCol w:w="5953"/>
        <w:gridCol w:w="2317"/>
      </w:tblGrid>
      <w:tr w:rsidR="005F3EB2" w:rsidRPr="005F3EB2" w:rsidTr="00B158C4">
        <w:trPr>
          <w:trHeight w:val="420"/>
        </w:trPr>
        <w:tc>
          <w:tcPr>
            <w:tcW w:w="1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43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43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2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43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5F3EB2" w:rsidRPr="005F3EB2" w:rsidTr="00B158C4">
        <w:trPr>
          <w:trHeight w:val="435"/>
        </w:trPr>
        <w:tc>
          <w:tcPr>
            <w:tcW w:w="1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43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43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Числа, которые больше 1000</w:t>
            </w:r>
          </w:p>
        </w:tc>
        <w:tc>
          <w:tcPr>
            <w:tcW w:w="2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43" w:type="dxa"/>
            </w:tcMar>
            <w:hideMark/>
          </w:tcPr>
          <w:p w:rsidR="005F3EB2" w:rsidRPr="005F3EB2" w:rsidRDefault="00B158C4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  <w:tr w:rsidR="005F3EB2" w:rsidRPr="005F3EB2" w:rsidTr="00B158C4">
        <w:trPr>
          <w:trHeight w:val="435"/>
        </w:trPr>
        <w:tc>
          <w:tcPr>
            <w:tcW w:w="1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43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43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Логические задачи (Логика и смекалка)</w:t>
            </w:r>
          </w:p>
        </w:tc>
        <w:tc>
          <w:tcPr>
            <w:tcW w:w="2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43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</w:tr>
      <w:tr w:rsidR="005F3EB2" w:rsidRPr="005F3EB2" w:rsidTr="00B158C4">
        <w:trPr>
          <w:trHeight w:val="435"/>
        </w:trPr>
        <w:tc>
          <w:tcPr>
            <w:tcW w:w="1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43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43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Задания геометрического содержания</w:t>
            </w:r>
          </w:p>
        </w:tc>
        <w:tc>
          <w:tcPr>
            <w:tcW w:w="2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43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5F3EB2" w:rsidRPr="005F3EB2" w:rsidTr="00B158C4">
        <w:trPr>
          <w:trHeight w:val="435"/>
        </w:trPr>
        <w:tc>
          <w:tcPr>
            <w:tcW w:w="1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43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43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Математическая олимпиада</w:t>
            </w:r>
          </w:p>
        </w:tc>
        <w:tc>
          <w:tcPr>
            <w:tcW w:w="2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43" w:type="dxa"/>
            </w:tcMar>
            <w:hideMark/>
          </w:tcPr>
          <w:p w:rsidR="005F3EB2" w:rsidRPr="005F3EB2" w:rsidRDefault="00B158C4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5F3EB2" w:rsidRPr="005F3EB2" w:rsidTr="00B158C4">
        <w:trPr>
          <w:trHeight w:val="435"/>
        </w:trPr>
        <w:tc>
          <w:tcPr>
            <w:tcW w:w="1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43" w:type="dxa"/>
            </w:tcMar>
            <w:hideMark/>
          </w:tcPr>
          <w:p w:rsidR="005F3EB2" w:rsidRPr="005F3EB2" w:rsidRDefault="00B158C4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43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Математические тренажеры</w:t>
            </w:r>
          </w:p>
        </w:tc>
        <w:tc>
          <w:tcPr>
            <w:tcW w:w="2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43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5F3EB2" w:rsidRPr="005F3EB2" w:rsidTr="00B158C4">
        <w:trPr>
          <w:trHeight w:val="420"/>
        </w:trPr>
        <w:tc>
          <w:tcPr>
            <w:tcW w:w="1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43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43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3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43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34 часа</w:t>
            </w:r>
          </w:p>
        </w:tc>
      </w:tr>
    </w:tbl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3EB2" w:rsidRPr="005F3EB2" w:rsidRDefault="005F3EB2" w:rsidP="005F3E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КАЛЕНДАРНО- ТЕМАТИЧЕСКОЕ ПЛАНИРОВАНИЕ</w:t>
      </w:r>
    </w:p>
    <w:tbl>
      <w:tblPr>
        <w:tblW w:w="99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3"/>
        <w:gridCol w:w="916"/>
        <w:gridCol w:w="5797"/>
        <w:gridCol w:w="2384"/>
      </w:tblGrid>
      <w:tr w:rsidR="005F3EB2" w:rsidRPr="005F3EB2" w:rsidTr="00B158C4">
        <w:trPr>
          <w:trHeight w:val="45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5F3EB2" w:rsidRPr="005F3EB2" w:rsidTr="00B158C4">
        <w:trPr>
          <w:trHeight w:val="210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Числа, которые больше 1000: арифметические игры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EB2" w:rsidRPr="005F3EB2" w:rsidRDefault="005F3EB2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5F3EB2" w:rsidRPr="005F3EB2" w:rsidTr="00B158C4">
        <w:trPr>
          <w:trHeight w:val="210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Числа, которые больше 1000: арифметические фокусы, головоломки, цепоч</w:t>
            </w: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oftHyphen/>
              <w:t>ки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EB2" w:rsidRPr="005F3EB2" w:rsidRDefault="005F3EB2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5F3EB2" w:rsidRPr="005F3EB2" w:rsidTr="00B158C4">
        <w:trPr>
          <w:trHeight w:val="210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Числа, которые больше 1000: «Магические квадраты» и «Занимательные рамки»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EB2" w:rsidRPr="005F3EB2" w:rsidRDefault="005F3EB2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5F3EB2" w:rsidRPr="005F3EB2" w:rsidTr="00B158C4">
        <w:trPr>
          <w:trHeight w:val="210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</w:t>
            </w:r>
            <w:r w:rsidR="00B158C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-6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Числа, которые больше 1000:составление числовых выражений с заданным чис</w:t>
            </w: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oftHyphen/>
              <w:t>ловым значением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EB2" w:rsidRPr="005F3EB2" w:rsidRDefault="00B158C4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5F3EB2" w:rsidRPr="005F3EB2" w:rsidTr="00B158C4">
        <w:trPr>
          <w:trHeight w:val="210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B158C4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Числа, которые больше 1000: классификация чисел, числовых выражений по за</w:t>
            </w: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oftHyphen/>
              <w:t>данным условиям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EB2" w:rsidRPr="005F3EB2" w:rsidRDefault="00B158C4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5F3EB2" w:rsidRPr="005F3EB2" w:rsidTr="00B158C4">
        <w:trPr>
          <w:trHeight w:val="210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B158C4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Числа, которые больше 1000: решение уравнений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EB2" w:rsidRPr="005F3EB2" w:rsidRDefault="00B158C4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5F3EB2" w:rsidRPr="005F3EB2" w:rsidTr="00B158C4">
        <w:trPr>
          <w:trHeight w:val="210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B158C4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Логика и смекалка: задачи повышенного уровня сложности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EB2" w:rsidRPr="005F3EB2" w:rsidRDefault="005F3EB2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5F3EB2" w:rsidRPr="005F3EB2" w:rsidTr="00B158C4">
        <w:trPr>
          <w:trHeight w:val="210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B158C4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12-13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Логические задачи на применение знаний в изменённых условиях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EB2" w:rsidRPr="005F3EB2" w:rsidRDefault="005F3EB2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5F3EB2" w:rsidRPr="005F3EB2" w:rsidTr="00B158C4">
        <w:trPr>
          <w:trHeight w:val="210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B158C4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14-15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Комбинаторные задачи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EB2" w:rsidRPr="005F3EB2" w:rsidRDefault="005F3EB2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5F3EB2" w:rsidRPr="005F3EB2" w:rsidTr="00B158C4">
        <w:trPr>
          <w:trHeight w:val="210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B158C4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16-17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Сюжетные логические за</w:t>
            </w: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oftHyphen/>
              <w:t>дачи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EB2" w:rsidRPr="005F3EB2" w:rsidRDefault="005F3EB2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5F3EB2" w:rsidRPr="005F3EB2" w:rsidTr="00B158C4">
        <w:trPr>
          <w:trHeight w:val="210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B158C4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Старинные задачи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EB2" w:rsidRPr="005F3EB2" w:rsidRDefault="005F3EB2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5F3EB2" w:rsidRPr="005F3EB2" w:rsidTr="00B158C4">
        <w:trPr>
          <w:trHeight w:val="210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B158C4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19-20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Логика и смекалка: задачи-шутки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EB2" w:rsidRPr="005F3EB2" w:rsidRDefault="005F3EB2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5F3EB2" w:rsidRPr="005F3EB2" w:rsidTr="00B158C4">
        <w:trPr>
          <w:trHeight w:val="210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B158C4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Логика и смекалка: взвешивание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EB2" w:rsidRPr="005F3EB2" w:rsidRDefault="005F3EB2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5F3EB2" w:rsidRPr="005F3EB2" w:rsidTr="00B158C4">
        <w:trPr>
          <w:trHeight w:val="210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B158C4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Задания геометрического содержания: деление фигур на заданные части и составление фи</w:t>
            </w: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oftHyphen/>
              <w:t>гур из заданных частей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EB2" w:rsidRPr="005F3EB2" w:rsidRDefault="005F3EB2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5F3EB2" w:rsidRPr="005F3EB2" w:rsidTr="00B158C4">
        <w:trPr>
          <w:trHeight w:val="210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B158C4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Задания геометрического содержания: преобразование фигур по заданным условиям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EB2" w:rsidRPr="005F3EB2" w:rsidRDefault="005F3EB2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5F3EB2" w:rsidRPr="005F3EB2" w:rsidTr="00B158C4">
        <w:trPr>
          <w:trHeight w:val="210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B158C4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Вычисление периметра и площади различных фигур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EB2" w:rsidRPr="005F3EB2" w:rsidRDefault="00B158C4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5F3EB2" w:rsidRPr="005F3EB2" w:rsidTr="00B158C4">
        <w:trPr>
          <w:trHeight w:val="210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B158C4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Головоломки с палочками одинаковой длины, из ко</w:t>
            </w: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oftHyphen/>
              <w:t>торых составлены геометрические фигуры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EB2" w:rsidRPr="005F3EB2" w:rsidRDefault="005F3EB2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5F3EB2" w:rsidRPr="005F3EB2" w:rsidTr="00B158C4">
        <w:trPr>
          <w:trHeight w:val="210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B158C4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Построения с помощью циркуля и линейки (прямо</w:t>
            </w: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oftHyphen/>
              <w:t>го угла, середины отрезка, вписанного в окружность прямоугольного треугольника, прямоугольника, ква</w:t>
            </w: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oftHyphen/>
              <w:t>драта и др.)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EB2" w:rsidRPr="005F3EB2" w:rsidRDefault="005F3EB2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5F3EB2" w:rsidRPr="005F3EB2" w:rsidTr="00B158C4">
        <w:trPr>
          <w:trHeight w:val="210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B158C4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Геометрические игры: «Старинная китайская головоломка», «Пентамино»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EB2" w:rsidRPr="005F3EB2" w:rsidRDefault="005F3EB2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5F3EB2" w:rsidRPr="005F3EB2" w:rsidTr="00B158C4">
        <w:trPr>
          <w:trHeight w:val="210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B158C4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Задания геометрического содержания: масштаб, план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EB2" w:rsidRPr="005F3EB2" w:rsidRDefault="005F3EB2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5F3EB2" w:rsidRPr="005F3EB2" w:rsidTr="00B158C4">
        <w:trPr>
          <w:trHeight w:val="210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B158C4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29-31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Математическая олимпиада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EB2" w:rsidRPr="005F3EB2" w:rsidRDefault="00B158C4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5F3EB2" w:rsidRPr="005F3EB2" w:rsidTr="00B158C4">
        <w:trPr>
          <w:trHeight w:val="195"/>
        </w:trPr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32-34</w:t>
            </w:r>
          </w:p>
        </w:tc>
        <w:tc>
          <w:tcPr>
            <w:tcW w:w="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EB2" w:rsidRPr="005F3EB2" w:rsidRDefault="005F3EB2" w:rsidP="005F3EB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Математические тренажёры</w:t>
            </w:r>
          </w:p>
        </w:tc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EB2" w:rsidRPr="005F3EB2" w:rsidRDefault="005F3EB2" w:rsidP="005F3E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E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</w:tbl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3EB2" w:rsidRPr="005F3EB2" w:rsidRDefault="005F3EB2" w:rsidP="005F3E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ПЛАНИРУЕМЫЕ РЗУЛЬТАТЫ, включающие формирование УУД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Личностные результаты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Чувство гордости за свою Родину, российский народ и историю России.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Осознание роли своей страны в мировом развитии, уважительное отношение к семей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ным ценностям, бережное отношение к окружающему миру. Целостное восприятие окружающего мира.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Развитая мотивация учебной деятельности и личностного смысла учения, заинтересо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ванность в приобретении и расширении знаний и способов действий, творческий подход к выполнению заданий.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Рефлексивная самооценка, умение анализировать свои действия и управлять ими.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Навыки сотрудничества со взрослыми и сверстниками.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Установка на здоровый образ жизни, наличие мотивации к творческому труду, к работе на результат.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F3E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Метапредметные</w:t>
      </w:r>
      <w:proofErr w:type="spellEnd"/>
      <w:r w:rsidRPr="005F3E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результаты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Способность принимать и сохранять цели и задачи учебной деятельности, находить средства и способы её осуществления.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Овладение способами выполнения заданий творческого и поискового характера.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Умения планировать, контролировать и оценивать учебные действия в соответствии с поставленной задачей и условиями её выполнения, распределять наиболее эффективные способы достижения результата.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Способность использовать знаково-символические средства представления информа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ции для создания моделей изучаемых объектов и процессов, схем решения учебно-познавательных и практических задач.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речевых средств и средств информационных и коммуникационных тех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нологий для решения коммуникативных и познавательных задач.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ции и передачи информации в соответствии с коммуникативными и познавательными зада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чами и технологиями учебного предмета, в том числе умение вводить текст с помощью кла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виатуры компьютера, фиксировать (записывать) результаты измерения величин и анализи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ровать изображения, звуки, готовить своё выступление и выступать с аудио-, видео- и гра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фическим сопровождением.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Овладение логическими действиями сравнения, анализа, синтеза, обобщения, класси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фикации по </w:t>
      </w:r>
      <w:proofErr w:type="spellStart"/>
      <w:proofErr w:type="gramStart"/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родо-видовым</w:t>
      </w:r>
      <w:proofErr w:type="spellEnd"/>
      <w:proofErr w:type="gramEnd"/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признакам, установления аналогий и причинно-следственны» связей, построения рассуждений, отнесения к известным понятиям.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общей цели и путей её достижения: умение договариваться о распреде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лении функций и ролей в совместной деятельности, осуществлять 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взаимный контроль в со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вместной деятельности, адекватно оценивать собственное поведение и поведение окру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жающих.</w:t>
      </w:r>
    </w:p>
    <w:p w:rsidR="000676AB" w:rsidRPr="005F3EB2" w:rsidRDefault="000676AB" w:rsidP="000676AB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5F3EB2">
        <w:rPr>
          <w:b/>
          <w:bCs/>
          <w:sz w:val="28"/>
          <w:szCs w:val="28"/>
        </w:rPr>
        <w:t>Предметные результаты</w:t>
      </w:r>
    </w:p>
    <w:p w:rsidR="000676AB" w:rsidRPr="005F3EB2" w:rsidRDefault="000676AB" w:rsidP="000676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5F3EB2">
        <w:rPr>
          <w:sz w:val="28"/>
          <w:szCs w:val="28"/>
        </w:rPr>
        <w:t>ЧИСЛА И ВЕЛИЧИНЫ</w:t>
      </w:r>
    </w:p>
    <w:p w:rsidR="000676AB" w:rsidRPr="005F3EB2" w:rsidRDefault="000676AB" w:rsidP="000676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5F3EB2">
        <w:rPr>
          <w:i/>
          <w:iCs/>
          <w:sz w:val="28"/>
          <w:szCs w:val="28"/>
        </w:rPr>
        <w:t>Учащийся научится:</w:t>
      </w:r>
    </w:p>
    <w:p w:rsidR="000676AB" w:rsidRPr="005F3EB2" w:rsidRDefault="000676AB" w:rsidP="000676AB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t>образовывать, называть, читать, записывать числа от 0 до 1 000;</w:t>
      </w:r>
    </w:p>
    <w:p w:rsidR="000676AB" w:rsidRPr="005F3EB2" w:rsidRDefault="000676AB" w:rsidP="000676AB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t>сравнивать, заменять трехзначное число суммой разрядных слагаемых;</w:t>
      </w:r>
    </w:p>
    <w:p w:rsidR="000676AB" w:rsidRPr="005F3EB2" w:rsidRDefault="000676AB" w:rsidP="000676AB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t>устанавливать закономерность – правило, по которому составлена числовая последовательность;</w:t>
      </w:r>
    </w:p>
    <w:p w:rsidR="000676AB" w:rsidRPr="005F3EB2" w:rsidRDefault="000676AB" w:rsidP="000676AB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t>читать, записывать и сравнивать значения величины площади и массы, используя изученные единицы измерения этой величины; переводить одни единицы площади и массы в другие;</w:t>
      </w:r>
    </w:p>
    <w:p w:rsidR="000676AB" w:rsidRPr="005F3EB2" w:rsidRDefault="000676AB" w:rsidP="000676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5F3EB2">
        <w:rPr>
          <w:sz w:val="28"/>
          <w:szCs w:val="28"/>
        </w:rPr>
        <w:t>АРИФМЕТИЧЕСКИЕ ДЕЙСТВИЯ</w:t>
      </w:r>
    </w:p>
    <w:p w:rsidR="000676AB" w:rsidRPr="005F3EB2" w:rsidRDefault="000676AB" w:rsidP="000676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5F3EB2">
        <w:rPr>
          <w:i/>
          <w:iCs/>
          <w:sz w:val="28"/>
          <w:szCs w:val="28"/>
        </w:rPr>
        <w:t>Учащийся научится:</w:t>
      </w:r>
    </w:p>
    <w:p w:rsidR="000676AB" w:rsidRPr="005F3EB2" w:rsidRDefault="000676AB" w:rsidP="000676AB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t>выполнять табличное умножение и деление чисел; выполнять умножение на 1 и на 0, выполнять деление вида: а</w:t>
      </w:r>
      <w:proofErr w:type="gramStart"/>
      <w:r w:rsidRPr="005F3EB2">
        <w:rPr>
          <w:sz w:val="28"/>
          <w:szCs w:val="28"/>
        </w:rPr>
        <w:t xml:space="preserve"> :</w:t>
      </w:r>
      <w:proofErr w:type="gramEnd"/>
      <w:r w:rsidRPr="005F3EB2">
        <w:rPr>
          <w:sz w:val="28"/>
          <w:szCs w:val="28"/>
        </w:rPr>
        <w:t xml:space="preserve"> а, 0 : а;</w:t>
      </w:r>
    </w:p>
    <w:p w:rsidR="000676AB" w:rsidRPr="005F3EB2" w:rsidRDefault="000676AB" w:rsidP="000676AB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t xml:space="preserve">выполнять </w:t>
      </w:r>
      <w:proofErr w:type="spellStart"/>
      <w:r w:rsidRPr="005F3EB2">
        <w:rPr>
          <w:sz w:val="28"/>
          <w:szCs w:val="28"/>
        </w:rPr>
        <w:t>внетабличное</w:t>
      </w:r>
      <w:proofErr w:type="spellEnd"/>
      <w:r w:rsidRPr="005F3EB2">
        <w:rPr>
          <w:sz w:val="28"/>
          <w:szCs w:val="28"/>
        </w:rPr>
        <w:t xml:space="preserve"> умножение и деление, в том числе деление с остатком; выполнять проверку арифметических действий умножение и деление;</w:t>
      </w:r>
    </w:p>
    <w:p w:rsidR="000676AB" w:rsidRPr="005F3EB2" w:rsidRDefault="000676AB" w:rsidP="000676AB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t>выполнять письменно действия сложение, вычитание, умножение и деление на однозначное число в пределах 1 000;</w:t>
      </w:r>
    </w:p>
    <w:p w:rsidR="000676AB" w:rsidRPr="005F3EB2" w:rsidRDefault="000676AB" w:rsidP="000676AB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t>вычислять значение числового выражения, содержащего 2 – 3 действия (со скобками и без скобок).</w:t>
      </w:r>
    </w:p>
    <w:p w:rsidR="000676AB" w:rsidRPr="005F3EB2" w:rsidRDefault="000676AB" w:rsidP="000676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5F3EB2">
        <w:rPr>
          <w:sz w:val="28"/>
          <w:szCs w:val="28"/>
        </w:rPr>
        <w:t>РАБОТА С ТЕКСТОВЫМИ ЗАДАЧАМИ</w:t>
      </w:r>
    </w:p>
    <w:p w:rsidR="000676AB" w:rsidRPr="005F3EB2" w:rsidRDefault="000676AB" w:rsidP="000676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5F3EB2">
        <w:rPr>
          <w:i/>
          <w:iCs/>
          <w:sz w:val="28"/>
          <w:szCs w:val="28"/>
        </w:rPr>
        <w:t>Учащийся научится:</w:t>
      </w:r>
    </w:p>
    <w:p w:rsidR="000676AB" w:rsidRPr="005F3EB2" w:rsidRDefault="000676AB" w:rsidP="000676AB">
      <w:pPr>
        <w:pStyle w:val="a3"/>
        <w:numPr>
          <w:ilvl w:val="0"/>
          <w:numId w:val="7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0676AB" w:rsidRPr="005F3EB2" w:rsidRDefault="000676AB" w:rsidP="000676AB">
      <w:pPr>
        <w:pStyle w:val="a3"/>
        <w:numPr>
          <w:ilvl w:val="0"/>
          <w:numId w:val="7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t>составлять план решения задачи в 2 – 3 действия, объяснять его и следовать ему при записи решения задачи;</w:t>
      </w:r>
    </w:p>
    <w:p w:rsidR="000676AB" w:rsidRPr="005F3EB2" w:rsidRDefault="000676AB" w:rsidP="000676AB">
      <w:pPr>
        <w:pStyle w:val="a3"/>
        <w:numPr>
          <w:ilvl w:val="0"/>
          <w:numId w:val="7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t>преобразовывать задачу в новую, изменяя ее условие или вопрос;</w:t>
      </w:r>
    </w:p>
    <w:p w:rsidR="000676AB" w:rsidRPr="005F3EB2" w:rsidRDefault="000676AB" w:rsidP="000676AB">
      <w:pPr>
        <w:pStyle w:val="a3"/>
        <w:numPr>
          <w:ilvl w:val="0"/>
          <w:numId w:val="7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t>составлять задачу по краткой записи, по схеме, по ее решению;</w:t>
      </w:r>
    </w:p>
    <w:p w:rsidR="000676AB" w:rsidRPr="005F3EB2" w:rsidRDefault="000676AB" w:rsidP="000676AB">
      <w:pPr>
        <w:pStyle w:val="a3"/>
        <w:numPr>
          <w:ilvl w:val="0"/>
          <w:numId w:val="7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t>решать 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предметы и др.; задачи на увеличение/уменьшение числа в несколько раз.</w:t>
      </w:r>
    </w:p>
    <w:p w:rsidR="000676AB" w:rsidRPr="005F3EB2" w:rsidRDefault="000676AB" w:rsidP="000676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5F3EB2">
        <w:rPr>
          <w:sz w:val="28"/>
          <w:szCs w:val="28"/>
        </w:rPr>
        <w:t>ПРОСТРАНСТВЕННЫЕ ОТНОШЕНИЯ. ГЕОМЕТРИЧЕСКИЕ ФИГУРЫ</w:t>
      </w:r>
    </w:p>
    <w:p w:rsidR="000676AB" w:rsidRPr="005F3EB2" w:rsidRDefault="000676AB" w:rsidP="000676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5F3EB2">
        <w:rPr>
          <w:i/>
          <w:iCs/>
          <w:sz w:val="28"/>
          <w:szCs w:val="28"/>
        </w:rPr>
        <w:t>Учащийся научится:</w:t>
      </w:r>
    </w:p>
    <w:p w:rsidR="000676AB" w:rsidRPr="005F3EB2" w:rsidRDefault="000676AB" w:rsidP="000676AB">
      <w:pPr>
        <w:pStyle w:val="a3"/>
        <w:numPr>
          <w:ilvl w:val="0"/>
          <w:numId w:val="8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t>обозначать геометрические фигуры буквами;</w:t>
      </w:r>
    </w:p>
    <w:p w:rsidR="000676AB" w:rsidRPr="005F3EB2" w:rsidRDefault="000676AB" w:rsidP="000676AB">
      <w:pPr>
        <w:pStyle w:val="a3"/>
        <w:numPr>
          <w:ilvl w:val="0"/>
          <w:numId w:val="8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t>различать круг и окружность;</w:t>
      </w:r>
    </w:p>
    <w:p w:rsidR="000676AB" w:rsidRPr="005F3EB2" w:rsidRDefault="000676AB" w:rsidP="000676AB">
      <w:pPr>
        <w:pStyle w:val="a3"/>
        <w:numPr>
          <w:ilvl w:val="0"/>
          <w:numId w:val="8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t>чертить окружность заданного радиуса с использованием циркуля;</w:t>
      </w:r>
    </w:p>
    <w:p w:rsidR="000676AB" w:rsidRPr="005F3EB2" w:rsidRDefault="000676AB" w:rsidP="000676AB">
      <w:pPr>
        <w:pStyle w:val="a3"/>
        <w:numPr>
          <w:ilvl w:val="0"/>
          <w:numId w:val="8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i/>
          <w:iCs/>
          <w:sz w:val="28"/>
          <w:szCs w:val="28"/>
        </w:rPr>
        <w:t>читать план участка (комнаты, сада и др.).</w:t>
      </w:r>
    </w:p>
    <w:p w:rsidR="000676AB" w:rsidRPr="005F3EB2" w:rsidRDefault="000676AB" w:rsidP="000676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5F3EB2">
        <w:rPr>
          <w:sz w:val="28"/>
          <w:szCs w:val="28"/>
        </w:rPr>
        <w:t>ГЕОМЕТРИЧЕСКИЕ ВЕЛИЧИНЫ</w:t>
      </w:r>
    </w:p>
    <w:p w:rsidR="000676AB" w:rsidRPr="005F3EB2" w:rsidRDefault="000676AB" w:rsidP="000676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5F3EB2">
        <w:rPr>
          <w:i/>
          <w:iCs/>
          <w:sz w:val="28"/>
          <w:szCs w:val="28"/>
        </w:rPr>
        <w:t>Учащийся научится:</w:t>
      </w:r>
    </w:p>
    <w:p w:rsidR="000676AB" w:rsidRPr="005F3EB2" w:rsidRDefault="000676AB" w:rsidP="000676AB">
      <w:pPr>
        <w:pStyle w:val="a3"/>
        <w:numPr>
          <w:ilvl w:val="0"/>
          <w:numId w:val="9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t>измерять длину отрезка;</w:t>
      </w:r>
    </w:p>
    <w:p w:rsidR="000676AB" w:rsidRPr="005F3EB2" w:rsidRDefault="000676AB" w:rsidP="000676AB">
      <w:pPr>
        <w:pStyle w:val="a3"/>
        <w:numPr>
          <w:ilvl w:val="0"/>
          <w:numId w:val="9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lastRenderedPageBreak/>
        <w:t>вычислять площадь прямоугольника (квадрата) по заданным длинам его сторон;</w:t>
      </w:r>
    </w:p>
    <w:p w:rsidR="000676AB" w:rsidRPr="005F3EB2" w:rsidRDefault="000676AB" w:rsidP="000676AB">
      <w:pPr>
        <w:pStyle w:val="a3"/>
        <w:numPr>
          <w:ilvl w:val="0"/>
          <w:numId w:val="9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t>выражать площадь объектов в разных единицах площади (квадратный сантиметр, квадратный дециметр. квадратный метр), используя соотношения между ними;</w:t>
      </w:r>
    </w:p>
    <w:p w:rsidR="000676AB" w:rsidRPr="005F3EB2" w:rsidRDefault="000676AB" w:rsidP="000676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5F3EB2">
        <w:rPr>
          <w:sz w:val="28"/>
          <w:szCs w:val="28"/>
        </w:rPr>
        <w:t>РАБОТА С ИНФОРМАЦИЕЙ</w:t>
      </w:r>
    </w:p>
    <w:p w:rsidR="000676AB" w:rsidRPr="005F3EB2" w:rsidRDefault="000676AB" w:rsidP="000676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5F3EB2">
        <w:rPr>
          <w:i/>
          <w:iCs/>
          <w:sz w:val="28"/>
          <w:szCs w:val="28"/>
        </w:rPr>
        <w:t>Учащийся научится:</w:t>
      </w:r>
    </w:p>
    <w:p w:rsidR="000676AB" w:rsidRPr="005F3EB2" w:rsidRDefault="000676AB" w:rsidP="000676AB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t>анализировать готовые таблицы, использовать их для выполнения заданных действий, для построения вывода;</w:t>
      </w:r>
    </w:p>
    <w:p w:rsidR="000676AB" w:rsidRPr="005F3EB2" w:rsidRDefault="000676AB" w:rsidP="000676AB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0676AB" w:rsidRPr="005F3EB2" w:rsidRDefault="000676AB" w:rsidP="000676AB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t>самостоятельно оформлять в таблице зависимости между пропорциональными величинами;</w:t>
      </w:r>
    </w:p>
    <w:p w:rsidR="000676AB" w:rsidRPr="005F3EB2" w:rsidRDefault="000676AB" w:rsidP="000676AB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5F3EB2">
        <w:rPr>
          <w:sz w:val="28"/>
          <w:szCs w:val="28"/>
        </w:rPr>
        <w:t>выстраивать цепочку логических рассуждений, делать выводы.</w:t>
      </w:r>
    </w:p>
    <w:p w:rsidR="000676AB" w:rsidRPr="005F3EB2" w:rsidRDefault="000676AB" w:rsidP="000676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0676AB" w:rsidRPr="005F3EB2" w:rsidRDefault="000676AB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F3EB2" w:rsidRPr="005F3EB2" w:rsidRDefault="005F3EB2" w:rsidP="005F3E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МЕТОДИЧЕСКОЕ И МАТЕРИАЛЬНО-ТЕХНИЧЕСКОЕ</w:t>
      </w:r>
    </w:p>
    <w:p w:rsidR="005F3EB2" w:rsidRPr="005F3EB2" w:rsidRDefault="005F3EB2" w:rsidP="005F3E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ОБЕСПЕЧЕНИЕ ПРОГРАММЫ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Для реализации программного содержания используются следующие учебные пособия: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«Для тех, кто любит математику» М. И. Моро и С. И.</w:t>
      </w:r>
      <w:r w:rsidR="000676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Волкова – М.: Просвещение, 2019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Григорьев Д.В. Внеурочная деятельность школьников методический конструктор: пособие для учителя / Д.В.Григорьев, П.В.С</w:t>
      </w:r>
      <w:r w:rsidR="000676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тепанов. – М.: Просвещение, 2018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 223 с. – (Стандарты второго поколения)</w:t>
      </w:r>
      <w:proofErr w:type="gramStart"/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Оценка достижения планируемых результатов в начальной школе: система заданий. В 2-х ч. Ч.1. / М.Ю. Демидова под ред. Г.С. Ковалевой, О.Б. Логиновой. - 2 </w:t>
      </w:r>
      <w:r w:rsidR="000676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е изд. – М.: Просвещение, 2018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 215 с. – (Стандарты второго поколения).</w:t>
      </w:r>
    </w:p>
    <w:p w:rsidR="005F3EB2" w:rsidRPr="005F3EB2" w:rsidRDefault="005F3EB2" w:rsidP="005F3E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Как проектировать универсальные учебные действия в начальной школе: от действия к мысли: пособие для учителя / А.Г. </w:t>
      </w:r>
      <w:proofErr w:type="spellStart"/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Асмолов</w:t>
      </w:r>
      <w:proofErr w:type="spellEnd"/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 ред. А.Г. </w:t>
      </w:r>
      <w:proofErr w:type="spellStart"/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Асмолова</w:t>
      </w:r>
      <w:proofErr w:type="spellEnd"/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-2</w:t>
      </w:r>
      <w:r w:rsidR="000676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–е изд. – М.: Просвещение, 2019</w:t>
      </w:r>
      <w:r w:rsidRPr="005F3E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 152 с. – (Стандарты второго поколения).</w:t>
      </w:r>
    </w:p>
    <w:p w:rsidR="005F3EB2" w:rsidRPr="005F3EB2" w:rsidRDefault="005F3EB2" w:rsidP="000676A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5F3EB2" w:rsidRPr="005F3EB2" w:rsidRDefault="005F3EB2" w:rsidP="005F3EB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5F3EB2" w:rsidRDefault="005F3EB2" w:rsidP="005F3EB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CC38D4" w:rsidRDefault="00CC38D4" w:rsidP="005F3EB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CC38D4" w:rsidRDefault="00CC38D4" w:rsidP="005F3EB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CC38D4" w:rsidRDefault="00CC38D4" w:rsidP="005F3EB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CC38D4" w:rsidRDefault="00CC38D4" w:rsidP="005F3EB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CC38D4" w:rsidRDefault="00CC38D4" w:rsidP="005F3EB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CC38D4" w:rsidRPr="005F3EB2" w:rsidRDefault="00CC38D4" w:rsidP="005F3EB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5F3EB2" w:rsidRPr="005F3EB2" w:rsidRDefault="005F3EB2" w:rsidP="005F3EB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242896" w:rsidRDefault="00242896"/>
    <w:sectPr w:rsidR="00242896" w:rsidSect="00EF3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018B"/>
    <w:multiLevelType w:val="multilevel"/>
    <w:tmpl w:val="A81C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C1944"/>
    <w:multiLevelType w:val="multilevel"/>
    <w:tmpl w:val="026AE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9235A"/>
    <w:multiLevelType w:val="hybridMultilevel"/>
    <w:tmpl w:val="D3BA3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F322DF"/>
    <w:multiLevelType w:val="multilevel"/>
    <w:tmpl w:val="E1AA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19299F"/>
    <w:multiLevelType w:val="multilevel"/>
    <w:tmpl w:val="E62A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F47A92"/>
    <w:multiLevelType w:val="multilevel"/>
    <w:tmpl w:val="1FB48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DD644E"/>
    <w:multiLevelType w:val="multilevel"/>
    <w:tmpl w:val="7BF8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003E31"/>
    <w:multiLevelType w:val="multilevel"/>
    <w:tmpl w:val="2506A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F76827"/>
    <w:multiLevelType w:val="multilevel"/>
    <w:tmpl w:val="E4D6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B63923"/>
    <w:multiLevelType w:val="multilevel"/>
    <w:tmpl w:val="3FFC1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7B273C"/>
    <w:multiLevelType w:val="multilevel"/>
    <w:tmpl w:val="D8606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72602F"/>
    <w:multiLevelType w:val="multilevel"/>
    <w:tmpl w:val="4E92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4170BE"/>
    <w:multiLevelType w:val="multilevel"/>
    <w:tmpl w:val="CD6C4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01486A"/>
    <w:multiLevelType w:val="multilevel"/>
    <w:tmpl w:val="ADD0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15375A"/>
    <w:multiLevelType w:val="multilevel"/>
    <w:tmpl w:val="6688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985974"/>
    <w:multiLevelType w:val="multilevel"/>
    <w:tmpl w:val="E4AAF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0"/>
  </w:num>
  <w:num w:numId="5">
    <w:abstractNumId w:val="6"/>
  </w:num>
  <w:num w:numId="6">
    <w:abstractNumId w:val="4"/>
  </w:num>
  <w:num w:numId="7">
    <w:abstractNumId w:val="11"/>
  </w:num>
  <w:num w:numId="8">
    <w:abstractNumId w:val="3"/>
  </w:num>
  <w:num w:numId="9">
    <w:abstractNumId w:val="15"/>
  </w:num>
  <w:num w:numId="10">
    <w:abstractNumId w:val="12"/>
  </w:num>
  <w:num w:numId="11">
    <w:abstractNumId w:val="14"/>
  </w:num>
  <w:num w:numId="12">
    <w:abstractNumId w:val="9"/>
  </w:num>
  <w:num w:numId="13">
    <w:abstractNumId w:val="13"/>
  </w:num>
  <w:num w:numId="14">
    <w:abstractNumId w:val="7"/>
  </w:num>
  <w:num w:numId="15">
    <w:abstractNumId w:val="8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2A7"/>
    <w:rsid w:val="000676AB"/>
    <w:rsid w:val="00242896"/>
    <w:rsid w:val="005038BB"/>
    <w:rsid w:val="005F3EB2"/>
    <w:rsid w:val="00B158C4"/>
    <w:rsid w:val="00C92BDA"/>
    <w:rsid w:val="00CC38D4"/>
    <w:rsid w:val="00CE749E"/>
    <w:rsid w:val="00E012A7"/>
    <w:rsid w:val="00EF3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F3EB2"/>
    <w:rPr>
      <w:i/>
      <w:iCs/>
    </w:rPr>
  </w:style>
  <w:style w:type="paragraph" w:styleId="a5">
    <w:name w:val="List Paragraph"/>
    <w:basedOn w:val="a"/>
    <w:uiPriority w:val="34"/>
    <w:qFormat/>
    <w:rsid w:val="00B1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E7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7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F3EB2"/>
    <w:rPr>
      <w:i/>
      <w:iCs/>
    </w:rPr>
  </w:style>
  <w:style w:type="paragraph" w:styleId="a5">
    <w:name w:val="List Paragraph"/>
    <w:basedOn w:val="a"/>
    <w:uiPriority w:val="34"/>
    <w:qFormat/>
    <w:rsid w:val="00B158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2381</Words>
  <Characters>13574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6</cp:revision>
  <dcterms:created xsi:type="dcterms:W3CDTF">2020-08-06T04:58:00Z</dcterms:created>
  <dcterms:modified xsi:type="dcterms:W3CDTF">2021-01-14T06:53:00Z</dcterms:modified>
</cp:coreProperties>
</file>