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70" w:rsidRDefault="00462E2A" w:rsidP="00462E2A">
      <w:pPr>
        <w:spacing w:after="0"/>
        <w:ind w:left="-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57975" cy="9225698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Баринова Е.С\Как хорошо уметь чит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Баринова Е.С\Как хорошо уметь чит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23" cy="922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6470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курса внеурочной деятельности «Как хорошо уметь читать»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4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529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У </w:t>
      </w:r>
      <w:proofErr w:type="gramStart"/>
      <w:r w:rsidRPr="00086470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 будут сформированы: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>широкая мотивационная основа учебной деятельности, включающая социальные, учебно</w:t>
      </w:r>
      <w:r w:rsidRPr="00152943">
        <w:rPr>
          <w:rFonts w:ascii="Times New Roman" w:hAnsi="Times New Roman" w:cs="Times New Roman"/>
          <w:sz w:val="24"/>
          <w:szCs w:val="24"/>
        </w:rPr>
        <w:softHyphen/>
        <w:t xml:space="preserve">-познавательные и внешние мотивы;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>• учебно-</w:t>
      </w:r>
      <w:r w:rsidRPr="00152943">
        <w:rPr>
          <w:rFonts w:ascii="Times New Roman" w:hAnsi="Times New Roman" w:cs="Times New Roman"/>
          <w:sz w:val="24"/>
          <w:szCs w:val="24"/>
        </w:rPr>
        <w:softHyphen/>
        <w:t xml:space="preserve">познавательный интерес к новому учебному материалу и способам решения новой задачи;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способность к оценке своей учебной деятельности;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>•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ориентация в нравственном содержании и </w:t>
      </w:r>
      <w:proofErr w:type="gramStart"/>
      <w:r w:rsidRPr="00152943">
        <w:rPr>
          <w:rFonts w:ascii="Times New Roman" w:hAnsi="Times New Roman" w:cs="Times New Roman"/>
          <w:sz w:val="24"/>
          <w:szCs w:val="24"/>
        </w:rPr>
        <w:t>смысле</w:t>
      </w:r>
      <w:proofErr w:type="gramEnd"/>
      <w:r w:rsidRPr="00152943">
        <w:rPr>
          <w:rFonts w:ascii="Times New Roman" w:hAnsi="Times New Roman" w:cs="Times New Roman"/>
          <w:sz w:val="24"/>
          <w:szCs w:val="24"/>
        </w:rPr>
        <w:t xml:space="preserve"> как собственных поступков, так и поступков окружающих людей;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>• развитие этических чувств – стыда, вины, совести как регуляторов морального поведения;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знание основных моральных норм и ориентация на их выполнение, дифференциация моральных и конвенционных норм, развитие морального сознания как переходного от </w:t>
      </w:r>
      <w:proofErr w:type="spellStart"/>
      <w:r w:rsidRPr="00152943">
        <w:rPr>
          <w:rFonts w:ascii="Times New Roman" w:hAnsi="Times New Roman" w:cs="Times New Roman"/>
          <w:sz w:val="24"/>
          <w:szCs w:val="24"/>
        </w:rPr>
        <w:t>доконвенциального</w:t>
      </w:r>
      <w:proofErr w:type="spellEnd"/>
      <w:r w:rsidRPr="00152943">
        <w:rPr>
          <w:rFonts w:ascii="Times New Roman" w:hAnsi="Times New Roman" w:cs="Times New Roman"/>
          <w:sz w:val="24"/>
          <w:szCs w:val="24"/>
        </w:rPr>
        <w:t xml:space="preserve"> к конвенциональному уровню;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>• установка на здоровый образ жизни;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чувство прекрасного и эстетические чувства на основе знакомства с мировой и отечественной художественной культурой.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94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52943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43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Обучающийся научится: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принимать и сохранять учебную задачу;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учитывать выделенные учителем ориентиры действия в новом учебном материале в сотрудничестве с учителем;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планировать свое действие в соответствии с поставленной задачей и условиями ее реализации, в том числе во внутреннем плане;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учитывать правило в планировании и контроле способа решения;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осуществлять итоговый и пошаговый контроль по результату;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адекватно воспринимать оценку учителя;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различать способ и результат действия;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оценивать правильность выполнения действия на уровне адекватной ретроспективной оценки;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вносить необходимые коррективы в действие после его завершения на основе его оценки и учета характера сделанных ошибок;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выполнять учебные действия в материализованной, </w:t>
      </w:r>
      <w:proofErr w:type="spellStart"/>
      <w:r w:rsidRPr="00152943">
        <w:rPr>
          <w:rFonts w:ascii="Times New Roman" w:hAnsi="Times New Roman" w:cs="Times New Roman"/>
          <w:sz w:val="24"/>
          <w:szCs w:val="24"/>
        </w:rPr>
        <w:t>громкоречевой</w:t>
      </w:r>
      <w:proofErr w:type="spellEnd"/>
      <w:r w:rsidRPr="00152943">
        <w:rPr>
          <w:rFonts w:ascii="Times New Roman" w:hAnsi="Times New Roman" w:cs="Times New Roman"/>
          <w:sz w:val="24"/>
          <w:szCs w:val="24"/>
        </w:rPr>
        <w:t xml:space="preserve"> и умственной форме.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43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Познавательные универсальные учебные действия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Обучающийся научится: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>•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>• использовать знаково</w:t>
      </w:r>
      <w:r w:rsidRPr="00152943">
        <w:rPr>
          <w:rFonts w:ascii="Times New Roman" w:hAnsi="Times New Roman" w:cs="Times New Roman"/>
          <w:sz w:val="24"/>
          <w:szCs w:val="24"/>
        </w:rPr>
        <w:softHyphen/>
        <w:t>-символические средства, в том числе модели и схемы для решения задач;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 • строить речевое высказывание в устной и письменной форме;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ориентироваться на разнообразие способов решения задач;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основам смыслового восприятия художественных и познавательных текстов, выделять существенную информацию из текстов разных видов;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осуществлять анализ объектов с выделением существенных и несущественных признаков;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осуществлять синтез как составление целого из частей;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проводить сравнение, </w:t>
      </w:r>
      <w:proofErr w:type="spellStart"/>
      <w:r w:rsidRPr="00152943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152943">
        <w:rPr>
          <w:rFonts w:ascii="Times New Roman" w:hAnsi="Times New Roman" w:cs="Times New Roman"/>
          <w:sz w:val="24"/>
          <w:szCs w:val="24"/>
        </w:rPr>
        <w:t xml:space="preserve"> и классификацию по заданным критериям;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>• устанавливать причинно-</w:t>
      </w:r>
      <w:r w:rsidRPr="00152943">
        <w:rPr>
          <w:rFonts w:ascii="Times New Roman" w:hAnsi="Times New Roman" w:cs="Times New Roman"/>
          <w:sz w:val="24"/>
          <w:szCs w:val="24"/>
        </w:rPr>
        <w:softHyphen/>
        <w:t xml:space="preserve">следственные связи в изучаемом круге явлений;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>• строить рассуждения в форме связи простых суждений об объекте, его строении, свойствах и связях;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 • обобщать, т. е. осуществлять генерализацию и выведение общности для целого ряда или класса единичных объектов, на основе выделения сущностной связи;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>• осуществлять подведение под понятие на основе распознавания объектов, выделения существенных признаков и их синтеза;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устанавливать аналогии;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владеть рядом общих приемов решения задач.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  <w:r w:rsidRPr="00152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допускать возможность существования у людей различных точек зрения, в том числе, не совпадающих с его </w:t>
      </w:r>
      <w:proofErr w:type="gramStart"/>
      <w:r w:rsidRPr="00152943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152943">
        <w:rPr>
          <w:rFonts w:ascii="Times New Roman" w:hAnsi="Times New Roman" w:cs="Times New Roman"/>
          <w:sz w:val="24"/>
          <w:szCs w:val="24"/>
        </w:rPr>
        <w:t xml:space="preserve">, и ориентироваться на позицию партнера в общении и взаимодействии;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учитывать разные мнения и стремиться к координации различных позиций в сотрудничестве;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формулировать собственное мнение и позицию;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договариваться и приходить к общему решению в совместной деятельности, в том числе в ситуации столкновения интересов;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>• строить понятные для партнера высказывания, учитывающие, что партнер знает и видит, а что нет;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задавать вопросы;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контролировать действия партнера;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использовать речь для регуляции своего действия; </w:t>
      </w:r>
    </w:p>
    <w:p w:rsidR="00086470" w:rsidRPr="00152943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3">
        <w:rPr>
          <w:rFonts w:ascii="Times New Roman" w:hAnsi="Times New Roman" w:cs="Times New Roman"/>
          <w:sz w:val="24"/>
          <w:szCs w:val="24"/>
        </w:rPr>
        <w:t xml:space="preserve">•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8F4AF9" w:rsidRDefault="008F4AF9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AF9" w:rsidRDefault="008F4AF9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AF9" w:rsidRDefault="008F4AF9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AF9" w:rsidRDefault="00086470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9D6">
        <w:rPr>
          <w:rFonts w:ascii="Times New Roman" w:hAnsi="Times New Roman" w:cs="Times New Roman"/>
          <w:sz w:val="24"/>
          <w:szCs w:val="24"/>
        </w:rPr>
        <w:t>Основными задачами реализации содержан</w:t>
      </w:r>
      <w:r>
        <w:rPr>
          <w:rFonts w:ascii="Times New Roman" w:hAnsi="Times New Roman" w:cs="Times New Roman"/>
          <w:sz w:val="24"/>
          <w:szCs w:val="24"/>
        </w:rPr>
        <w:t xml:space="preserve">ия предметной области являются: </w:t>
      </w:r>
    </w:p>
    <w:p w:rsidR="008F4AF9" w:rsidRDefault="008F4AF9" w:rsidP="008F4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="00086470">
        <w:rPr>
          <w:rFonts w:ascii="Times New Roman" w:hAnsi="Times New Roman" w:cs="Times New Roman"/>
          <w:sz w:val="24"/>
          <w:szCs w:val="24"/>
        </w:rPr>
        <w:t>ф</w:t>
      </w:r>
      <w:r w:rsidR="00086470" w:rsidRPr="00E279D6">
        <w:rPr>
          <w:rFonts w:ascii="Times New Roman" w:hAnsi="Times New Roman" w:cs="Times New Roman"/>
          <w:sz w:val="24"/>
          <w:szCs w:val="24"/>
        </w:rPr>
        <w:t>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</w:t>
      </w:r>
      <w:r w:rsidR="00086470">
        <w:rPr>
          <w:rFonts w:ascii="Times New Roman" w:hAnsi="Times New Roman" w:cs="Times New Roman"/>
          <w:sz w:val="24"/>
          <w:szCs w:val="24"/>
        </w:rPr>
        <w:t xml:space="preserve">остей в России и за рубежом; </w:t>
      </w:r>
    </w:p>
    <w:p w:rsidR="00086470" w:rsidRDefault="008F4AF9" w:rsidP="008F4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086470">
        <w:rPr>
          <w:rFonts w:ascii="Times New Roman" w:hAnsi="Times New Roman" w:cs="Times New Roman"/>
          <w:sz w:val="24"/>
          <w:szCs w:val="24"/>
        </w:rPr>
        <w:t>р</w:t>
      </w:r>
      <w:r w:rsidR="00086470" w:rsidRPr="00E279D6">
        <w:rPr>
          <w:rFonts w:ascii="Times New Roman" w:hAnsi="Times New Roman" w:cs="Times New Roman"/>
          <w:sz w:val="24"/>
          <w:szCs w:val="24"/>
        </w:rPr>
        <w:t>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086470" w:rsidRPr="00E279D6" w:rsidRDefault="00086470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9D6">
        <w:rPr>
          <w:rFonts w:ascii="Times New Roman" w:hAnsi="Times New Roman" w:cs="Times New Roman"/>
          <w:sz w:val="24"/>
          <w:szCs w:val="24"/>
        </w:rPr>
        <w:t xml:space="preserve">В результате изучения курса выпускник начальной школы осознает значимость чтения для своего дальнейшего развития и для успешного </w:t>
      </w:r>
      <w:proofErr w:type="gramStart"/>
      <w:r w:rsidRPr="00E279D6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E279D6">
        <w:rPr>
          <w:rFonts w:ascii="Times New Roman" w:hAnsi="Times New Roman" w:cs="Times New Roman"/>
          <w:sz w:val="24"/>
          <w:szCs w:val="24"/>
        </w:rPr>
        <w:t xml:space="preserve"> другим предметам. У него будет формироваться потребность в систематическом чтении как средстве познания мира и самого себя. </w:t>
      </w:r>
    </w:p>
    <w:p w:rsidR="00086470" w:rsidRPr="00E279D6" w:rsidRDefault="00086470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9D6">
        <w:rPr>
          <w:rFonts w:ascii="Times New Roman" w:hAnsi="Times New Roman" w:cs="Times New Roman"/>
          <w:sz w:val="24"/>
          <w:szCs w:val="24"/>
        </w:rPr>
        <w:t xml:space="preserve">Младший школьник будет учиться </w:t>
      </w:r>
      <w:proofErr w:type="gramStart"/>
      <w:r w:rsidRPr="00E279D6">
        <w:rPr>
          <w:rFonts w:ascii="Times New Roman" w:hAnsi="Times New Roman" w:cs="Times New Roman"/>
          <w:sz w:val="24"/>
          <w:szCs w:val="24"/>
        </w:rPr>
        <w:t>полноценно</w:t>
      </w:r>
      <w:proofErr w:type="gramEnd"/>
      <w:r w:rsidRPr="00E279D6">
        <w:rPr>
          <w:rFonts w:ascii="Times New Roman" w:hAnsi="Times New Roman" w:cs="Times New Roman"/>
          <w:sz w:val="24"/>
          <w:szCs w:val="24"/>
        </w:rPr>
        <w:t xml:space="preserve"> воспринимать художественную литературу, эмоционально отзываться на прочитанное, высказывать свою точку зрения и уважать мнение собеседника. Он получит возможность познакомиться с культурн</w:t>
      </w:r>
      <w:proofErr w:type="gramStart"/>
      <w:r w:rsidRPr="00E279D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279D6">
        <w:rPr>
          <w:rFonts w:ascii="Times New Roman" w:hAnsi="Times New Roman" w:cs="Times New Roman"/>
          <w:sz w:val="24"/>
          <w:szCs w:val="24"/>
        </w:rPr>
        <w:t xml:space="preserve"> историческим наследием России и общечеловеческими ценностями и воспринимать художественное произведение как особый вид искусства, соотносить его с другими видами искусства. </w:t>
      </w:r>
    </w:p>
    <w:p w:rsidR="00086470" w:rsidRPr="00E279D6" w:rsidRDefault="00086470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9D6">
        <w:rPr>
          <w:rFonts w:ascii="Times New Roman" w:hAnsi="Times New Roman" w:cs="Times New Roman"/>
          <w:sz w:val="24"/>
          <w:szCs w:val="24"/>
        </w:rPr>
        <w:t xml:space="preserve">Младший школьник полюбит чтение художественных произведений, которые помогут ему сформировать собственную позицию в жизни, расширят кругозор. </w:t>
      </w:r>
    </w:p>
    <w:p w:rsidR="00086470" w:rsidRPr="00E279D6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9D6">
        <w:rPr>
          <w:rFonts w:ascii="Times New Roman" w:hAnsi="Times New Roman" w:cs="Times New Roman"/>
          <w:sz w:val="24"/>
          <w:szCs w:val="24"/>
        </w:rPr>
        <w:t xml:space="preserve">Выпускник начальной школы приобретет первичные умения работы с учебной и научно-популярной литературой, будет </w:t>
      </w:r>
      <w:proofErr w:type="gramStart"/>
      <w:r w:rsidRPr="00E279D6"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 w:rsidRPr="00E279D6">
        <w:rPr>
          <w:rFonts w:ascii="Times New Roman" w:hAnsi="Times New Roman" w:cs="Times New Roman"/>
          <w:sz w:val="24"/>
          <w:szCs w:val="24"/>
        </w:rPr>
        <w:t xml:space="preserve"> и использовать информацию для практической работы. </w:t>
      </w:r>
    </w:p>
    <w:p w:rsidR="00086470" w:rsidRPr="00E279D6" w:rsidRDefault="00086470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9D6">
        <w:rPr>
          <w:rFonts w:ascii="Times New Roman" w:hAnsi="Times New Roman" w:cs="Times New Roman"/>
          <w:sz w:val="24"/>
          <w:szCs w:val="24"/>
        </w:rPr>
        <w:t xml:space="preserve">К концу обучения в начальной школе будет обеспечена готовность детей к дальнейшему обучению,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 </w:t>
      </w:r>
    </w:p>
    <w:p w:rsidR="00086470" w:rsidRPr="00E279D6" w:rsidRDefault="00086470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9D6">
        <w:rPr>
          <w:rFonts w:ascii="Times New Roman" w:hAnsi="Times New Roman" w:cs="Times New Roman"/>
          <w:sz w:val="24"/>
          <w:szCs w:val="24"/>
        </w:rPr>
        <w:t xml:space="preserve">Выпускники овладеют техникой чтения, приемами понимания прочитанного и прослушанного произведения, элементарными приемами интерпретации, анализа и преобразования художественных, научно-популярных и учебных текстов. Научатся самостоятельно выбирать интересующую их литературу, пользоваться словарями и справочниками, осознают себя как грамотного читателя, способного к творческой деятельности. </w:t>
      </w:r>
    </w:p>
    <w:p w:rsidR="00086470" w:rsidRPr="00E279D6" w:rsidRDefault="00086470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9D6">
        <w:rPr>
          <w:rFonts w:ascii="Times New Roman" w:hAnsi="Times New Roman" w:cs="Times New Roman"/>
          <w:sz w:val="24"/>
          <w:szCs w:val="24"/>
        </w:rPr>
        <w:t xml:space="preserve">Они научатся вести диалог в различных коммуникативных ситуациях, соблюдая правила речевого этикета, участвовать в диалоге при обсуждении прослушанного (прочитанного)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 </w:t>
      </w:r>
    </w:p>
    <w:p w:rsidR="00086470" w:rsidRPr="00E279D6" w:rsidRDefault="008F4AF9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086470" w:rsidRPr="00E279D6">
        <w:rPr>
          <w:rFonts w:ascii="Times New Roman" w:hAnsi="Times New Roman" w:cs="Times New Roman"/>
          <w:sz w:val="24"/>
          <w:szCs w:val="24"/>
        </w:rPr>
        <w:t xml:space="preserve"> научатся приемам поиска нужной информации, овладеют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 научатся высказывать и пояснять свою точку зрения, познакомятся с правилами и способами взаимодействия с окружающим миром, получат представления о правилах и нормах поведения, принятых в обществе. </w:t>
      </w:r>
      <w:proofErr w:type="gramEnd"/>
    </w:p>
    <w:p w:rsidR="00086470" w:rsidRDefault="008F4AF9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Обучающиеся</w:t>
      </w:r>
      <w:r w:rsidR="00086470" w:rsidRPr="00E279D6">
        <w:rPr>
          <w:rFonts w:ascii="Times New Roman" w:hAnsi="Times New Roman" w:cs="Times New Roman"/>
          <w:sz w:val="24"/>
          <w:szCs w:val="24"/>
        </w:rPr>
        <w:t xml:space="preserve"> овладеют основами коммуникативной деятельности, на практическом уровне осознают значимость работы в группе и освоят правила групповой работы. </w:t>
      </w:r>
    </w:p>
    <w:p w:rsidR="00086470" w:rsidRDefault="00086470" w:rsidP="00086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470" w:rsidRPr="00086470" w:rsidRDefault="00086470" w:rsidP="00086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b/>
          <w:sz w:val="24"/>
          <w:szCs w:val="24"/>
        </w:rPr>
        <w:t>Содержание, формы организации и виды деятельности курса</w:t>
      </w:r>
      <w:r w:rsidRPr="00086470">
        <w:rPr>
          <w:rFonts w:ascii="Times New Roman" w:hAnsi="Times New Roman" w:cs="Times New Roman"/>
          <w:sz w:val="24"/>
          <w:szCs w:val="24"/>
        </w:rPr>
        <w:t xml:space="preserve"> </w:t>
      </w:r>
      <w:r w:rsidRPr="00086470">
        <w:rPr>
          <w:rFonts w:ascii="Times New Roman" w:hAnsi="Times New Roman" w:cs="Times New Roman"/>
          <w:b/>
          <w:sz w:val="24"/>
          <w:szCs w:val="24"/>
        </w:rPr>
        <w:t>«Как хорошо уметь читать».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Русский народный фольклор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Литературное слушание, рассматривание книги, выделение понятий: обложка, страница, иллюстрация, заглавие.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Учимся разгадывать загадки различной тематики.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Мои первые книжки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Слушание и рассматривание книг, уточнение значений непонятных слов.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Чтение и рассматривание книги. Знакомство с понятием «Сказочный зачин».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Чтение и рассматривание книги, выборочное чтение.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Друзья детства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Чтение и рассматривание книги, словарная работа «мастер на все руки».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Чтение и рассматривание книги, выборочное чтение.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Рассматривание сборника стихов «Игрушки», выразительное чтение стихотворений.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О наших сверстниках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Чтение и рассматривание книги, чтение по ролям.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Рассматривание сборника Б. </w:t>
      </w:r>
      <w:proofErr w:type="spellStart"/>
      <w:r w:rsidRPr="00086470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086470">
        <w:rPr>
          <w:rFonts w:ascii="Times New Roman" w:hAnsi="Times New Roman" w:cs="Times New Roman"/>
          <w:sz w:val="24"/>
          <w:szCs w:val="24"/>
        </w:rPr>
        <w:t xml:space="preserve"> «В стране </w:t>
      </w:r>
      <w:proofErr w:type="spellStart"/>
      <w:r w:rsidRPr="00086470">
        <w:rPr>
          <w:rFonts w:ascii="Times New Roman" w:hAnsi="Times New Roman" w:cs="Times New Roman"/>
          <w:sz w:val="24"/>
          <w:szCs w:val="24"/>
        </w:rPr>
        <w:t>Вообразилии</w:t>
      </w:r>
      <w:proofErr w:type="spellEnd"/>
      <w:r w:rsidRPr="00086470">
        <w:rPr>
          <w:rFonts w:ascii="Times New Roman" w:hAnsi="Times New Roman" w:cs="Times New Roman"/>
          <w:sz w:val="24"/>
          <w:szCs w:val="24"/>
        </w:rPr>
        <w:t>», выразительное чтение выбранного стихотворения.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О хороших людях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Слушание, чтение и рассматривание книги-сборника.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Литературное слушание, чтение и рассматривание книги, введение понятия «былина»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Чтение и рассматривание книги.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Рассматривание сборника «О мамах», выразительное чтение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Книги о животных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Слушание, чтение и рассматривание книги, воспроизведение содержания по иллюстрациям.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Рассматривание сборника книг «О животных», комментированное чтение.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Русская литература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Чтение и рассматривание книги – сборника, отыскание знакомых загадок, воспроизведение тех, которые запомнили. Знакомство с понятием «рифма».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Рассматривание сборника стихов И. Сурикова, выразительное чтение.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Литературное слушание, чтение и рассматривание книги.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Литературное слушание, рассматривание книги: содержание, иллюстрации; творческое чтение.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Зарубежная литература</w:t>
      </w:r>
      <w:r w:rsidRPr="000864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Чтение и рассматривание книги. Литературное слушание.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Рассматривание книги, чтение сказки на двух языках.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Чтение-рассматривание сборника сказок А. </w:t>
      </w:r>
      <w:proofErr w:type="spellStart"/>
      <w:r w:rsidRPr="00086470">
        <w:rPr>
          <w:rFonts w:ascii="Times New Roman" w:hAnsi="Times New Roman" w:cs="Times New Roman"/>
          <w:sz w:val="24"/>
          <w:szCs w:val="24"/>
        </w:rPr>
        <w:t>Алиша</w:t>
      </w:r>
      <w:proofErr w:type="spellEnd"/>
      <w:r w:rsidRPr="00086470">
        <w:rPr>
          <w:rFonts w:ascii="Times New Roman" w:hAnsi="Times New Roman" w:cs="Times New Roman"/>
          <w:sz w:val="24"/>
          <w:szCs w:val="24"/>
        </w:rPr>
        <w:t>. Работа с содержанием.</w:t>
      </w:r>
    </w:p>
    <w:p w:rsidR="008F4AF9" w:rsidRDefault="008F4AF9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86470">
        <w:rPr>
          <w:rFonts w:ascii="Times New Roman" w:hAnsi="Times New Roman" w:cs="Times New Roman"/>
          <w:sz w:val="24"/>
          <w:szCs w:val="24"/>
          <w:u w:val="single"/>
        </w:rPr>
        <w:t>Русский народный фольклор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lastRenderedPageBreak/>
        <w:t>Литературное слушание, чтение и рассматривание книги.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Рассматривание книг в классном уголке чтения, приносить книги из дома, показывать друзьям.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Произведения о животных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Определение темы чтения с опорой на иллюстрации, заглавие, фамилию автора.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Отработка связи « писатель - книги – тема»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Выразительное чтение с интонацией сочувствия, обиды, сопереживания.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Умение найти название книги на корешке. Тема и жанр произведения. Выразительное чтение с интонацией сочувствия, грусти, радости.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Разграничивать книгу – произведение и книгу – сборник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Мои первые книжки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Выделение ключевых эпизодов по вопросам учителя.  Закрепление всех приобретенных знаний.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Установка на знакомство с книгой, начиная с фамилии автора (знаком – </w:t>
      </w:r>
      <w:proofErr w:type="gramStart"/>
      <w:r w:rsidRPr="00086470">
        <w:rPr>
          <w:rFonts w:ascii="Times New Roman" w:hAnsi="Times New Roman" w:cs="Times New Roman"/>
          <w:sz w:val="24"/>
          <w:szCs w:val="24"/>
        </w:rPr>
        <w:t>незнаком</w:t>
      </w:r>
      <w:proofErr w:type="gramEnd"/>
      <w:r w:rsidRPr="00086470">
        <w:rPr>
          <w:rFonts w:ascii="Times New Roman" w:hAnsi="Times New Roman" w:cs="Times New Roman"/>
          <w:sz w:val="24"/>
          <w:szCs w:val="24"/>
        </w:rPr>
        <w:t>). Интонированное чтение произведений.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Выразительное чтение стихотворений, анализ содержания.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Выделение поведенческих характеристик героев для дальнейшего </w:t>
      </w:r>
      <w:proofErr w:type="spellStart"/>
      <w:r w:rsidRPr="00086470"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 w:rsidRPr="00086470">
        <w:rPr>
          <w:rFonts w:ascii="Times New Roman" w:hAnsi="Times New Roman" w:cs="Times New Roman"/>
          <w:sz w:val="24"/>
          <w:szCs w:val="24"/>
        </w:rPr>
        <w:t>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Определение особенностей жанра сказок о животных.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Учить отгадывать загадки, находить ключевые слова, ориентировать в теме чтения по заглавию.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Определять жанр произведения и тему, составлять план произведения.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С моей книжной полки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Обзор различных изданий одного произведения.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Детальный анализ произведения. Отработка связи «жанр – книги», уметь читать надписи на обложке при усложненном оформлении книг.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Обратить внимание на связь « тема – автор». Передача весеннего настроения при выразительном чтении.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Понятие «авторская выставка», выразительное чтение басен, умение выделять мораль басни.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Обобщить прочитанное, нахождение логических связей в произведении.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Устанавливать  связь « автор – книга – тема».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Формирование нравственной позиции младшего школьника. Повторение правил гигиены чтения.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Литературное слушание, чтение и рассматривание книги.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Зарубежная литература</w:t>
      </w:r>
      <w:r w:rsidRPr="000864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Учить работать с книгой: обложка, иллюстрации, автор, тема, жанр.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Умение находить в книгах общие признаки.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Слушание, чтение и рассматривание книги.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О Родине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Чтение и рассуждение о </w:t>
      </w:r>
      <w:proofErr w:type="gramStart"/>
      <w:r w:rsidRPr="00086470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086470">
        <w:rPr>
          <w:rFonts w:ascii="Times New Roman" w:hAnsi="Times New Roman" w:cs="Times New Roman"/>
          <w:sz w:val="24"/>
          <w:szCs w:val="24"/>
        </w:rPr>
        <w:t>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Упражнять в умении предугадывать примерное содержание по названию, началу, иллюстрациям, используя внешние приметы или прежний опыт.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Детальный анализ произведений, характеристика черт характера. Учить озаглавливать тематическую выставку.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Самостоятельное чтение, литературное слушание.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lastRenderedPageBreak/>
        <w:t>Книги о природе и человеке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Деление произведения на смысловые части.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Выразительное чтение с интонацией сочувствия, обиды, сопереживания.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Выделение ключевых эпизодов по вопросам учителя. 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Веселые истории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Особенности произведений юмористического жанра.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Произведения о приключениях</w:t>
      </w:r>
      <w:r w:rsidRPr="000864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Литературное слушание. Анализ произведения.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Формирование нравственной позиции младшего школьника. Повторение правил гигиены чтения.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Книжки с моей полки</w:t>
      </w:r>
      <w:r w:rsidRPr="000864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Рассуждать с опорой на прочитанное произведение.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Работа с текстом: выборочный пересказ, устное иллюстрирование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Составление характеристики героя по его поступкам и жизненным ситуациям.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Выразительное чтение стихотворений: передача любви и уважения тембром  и темпом чтения.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Особенности произведений, написанных  не писателем, а людьми разных профессий.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Детальный анализ произведения.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Жанры литературы. Стихосложение - 11 </w:t>
      </w:r>
      <w:proofErr w:type="spellStart"/>
      <w:r w:rsidRPr="00086470">
        <w:rPr>
          <w:rFonts w:ascii="Times New Roman" w:hAnsi="Times New Roman" w:cs="Times New Roman"/>
          <w:sz w:val="24"/>
          <w:szCs w:val="24"/>
        </w:rPr>
        <w:t>словие</w:t>
      </w:r>
      <w:proofErr w:type="spellEnd"/>
      <w:r w:rsidRPr="00086470">
        <w:rPr>
          <w:rFonts w:ascii="Times New Roman" w:hAnsi="Times New Roman" w:cs="Times New Roman"/>
          <w:sz w:val="24"/>
          <w:szCs w:val="24"/>
        </w:rPr>
        <w:t>. Анализ поступков героев.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Литературное понятие «миф», «легенда». Сравнение  жанра «Мифы» со сказкой.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Особенности энциклопедических публикаций.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Русская 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Выделение особенностей уральских сказаний.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Особенности чтения книг большого объёма. Составление плана, опорные слова и предложения.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Особенности стихотворных сказок. Сравнение сказок разных авторов.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Рифма, строфа, олицетворение, сравнение, эпитет. Основы стихосложения: </w:t>
      </w:r>
      <w:proofErr w:type="spellStart"/>
      <w:r w:rsidRPr="00086470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86470">
        <w:rPr>
          <w:rFonts w:ascii="Times New Roman" w:hAnsi="Times New Roman" w:cs="Times New Roman"/>
          <w:sz w:val="24"/>
          <w:szCs w:val="24"/>
        </w:rPr>
        <w:t>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Рассуждать о </w:t>
      </w:r>
      <w:proofErr w:type="gramStart"/>
      <w:r w:rsidRPr="00086470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086470">
        <w:rPr>
          <w:rFonts w:ascii="Times New Roman" w:hAnsi="Times New Roman" w:cs="Times New Roman"/>
          <w:sz w:val="24"/>
          <w:szCs w:val="24"/>
        </w:rPr>
        <w:t>, сравнивать с реальными жизненными ситуациями.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Чтение и рассматривание книги, выборочное чтение.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Чтение и рассматривание книги, чтение по ролям.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Зарубежная литература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Особенности произведений зарубежных писателей, имена героев, бытовые особенности, обычаи и т.д. Составление вопросов по услышанному отрывку  произведения.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Учить работать с книгой: обложка, иллюстрации, автор, тема, жанр.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Умение находить в книгах общие признаки.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Слушание, чтение и рассматривание книги.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Темп чтения, передача настроения голосом.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Анализ произведения по вопросам учителя.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Юмористические произведения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Особенности произведений юмористического жанра.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Обобщить прочитанное, нахождение логических связей в произведении.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Углубление сведений о периодической печати. Знакомство с журналом «Юный натуралист».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Стихи о природе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Рифма, строфа, олицетворение, сравнение, эпитет. Основы стихосложения: </w:t>
      </w:r>
      <w:proofErr w:type="spellStart"/>
      <w:r w:rsidRPr="00086470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86470">
        <w:rPr>
          <w:rFonts w:ascii="Times New Roman" w:hAnsi="Times New Roman" w:cs="Times New Roman"/>
          <w:sz w:val="24"/>
          <w:szCs w:val="24"/>
        </w:rPr>
        <w:t>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lastRenderedPageBreak/>
        <w:t>Устанавливать  связь « автор – книга – тема».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Рассказы современных писателей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 xml:space="preserve">Рассуждать о </w:t>
      </w:r>
      <w:proofErr w:type="gramStart"/>
      <w:r w:rsidRPr="00086470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086470">
        <w:rPr>
          <w:rFonts w:ascii="Times New Roman" w:hAnsi="Times New Roman" w:cs="Times New Roman"/>
          <w:sz w:val="24"/>
          <w:szCs w:val="24"/>
        </w:rPr>
        <w:t>, сравнивать с реальными жизненными ситуациями.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Слушание, чтение и рассматривание книги.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Знакомство с широким кругом современных писателей, с тематикой их творчества. Анализ произведений.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Упражнять в умении предугадывать примерное содержание по названию, началу, иллюстрациям, используя внешние приметы или прежний опыт.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Рассуждать с опорой на прочитанное произведение.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 xml:space="preserve">Ступеньки мудрости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Чувства, эмоции героев и  читателей. Мастерство писателя.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Детальный анализ произведения.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Работа художника-иллюстратора. Значение иллюстрации в раскрытии содержания произведения.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Обобщить прочитанное, нахождение логических связей в произведении.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Формирование нравственной позиции младшего школьника. Повторение правил гигиены чтения.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Литературное слушание, чтение и рассматривание книги.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Учить работать с книгой: обложка, иллюстрации, автор, тема, жанр.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Упорядочение и систематизация доступного круга чтения по теме. Выделение из прочитанных книг особенно интересных сведений из науки и техники.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Анализ и оценка умения коротко, понятно, интересно рассказать о прочитанной книге.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Зарубежные писатели детям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Слушание, чтение и рассматривание книги.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Анализ произведения.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Умение находить в книгах общие признаки.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Темп чтения, передача настроения голосом.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Анализ произведения по вопросам учителя.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Составление вопросов для оппонентов по прочитанному произведению.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  <w:u w:val="single"/>
        </w:rPr>
        <w:t>Моя книжная полка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Беседа о том, с какими книгами познакомились, кто какое направление выбрал для самостоятельного чтения, о чем узнал.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Углубленное рассмотрение книг приключенческого жанра.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Литературное слушание. Анализ произведения.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Формирование нравственной позиции младшего школьника. Повторение правил гигиены чтения.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Рассуждать с опорой на прочитанное произведение.</w:t>
      </w:r>
    </w:p>
    <w:p w:rsidR="00086470" w:rsidRPr="00086470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470">
        <w:rPr>
          <w:rFonts w:ascii="Times New Roman" w:hAnsi="Times New Roman" w:cs="Times New Roman"/>
          <w:sz w:val="24"/>
          <w:szCs w:val="24"/>
        </w:rPr>
        <w:t>Составление характеристики героя по его поступкам и жизненным ситуациям.</w:t>
      </w:r>
    </w:p>
    <w:p w:rsidR="00086470" w:rsidRPr="00E279D6" w:rsidRDefault="00086470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3D4" w:rsidRDefault="002023D4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354" w:rsidRDefault="00A63354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354" w:rsidRDefault="00A63354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AF9" w:rsidRDefault="008F4AF9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354" w:rsidRDefault="00A63354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354" w:rsidRPr="00C73470" w:rsidRDefault="00A63354" w:rsidP="00A633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354" w:rsidRPr="00C73470" w:rsidRDefault="00A63354" w:rsidP="00A633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3"/>
        <w:tblW w:w="0" w:type="auto"/>
        <w:tblLook w:val="04A0"/>
      </w:tblPr>
      <w:tblGrid>
        <w:gridCol w:w="959"/>
        <w:gridCol w:w="6095"/>
        <w:gridCol w:w="1418"/>
        <w:gridCol w:w="1099"/>
      </w:tblGrid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Докучные сказки: «</w:t>
            </w:r>
            <w:proofErr w:type="gram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proofErr w:type="gram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 белого бычка», «Сказка про сороку и рака»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«Ни окошек, ни дверей». Загадки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С.Маршак «Усатый полосатый»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К.Чуковский «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Бармалей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К.Чуковский «Доктор Айболит»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А. Томилин «Сказка о Веселом мастере на все руки»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Ю. Дмитриев «Дети всякие бывают»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Э. Успенский «Чебурашка», А. 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Н.Носов «Метро», «Леденец»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А.Соколовский «Бабушкина вешалка»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 «Детям», </w:t>
            </w:r>
          </w:p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Э.Успенский «Над нашей квартирой».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С.Сахарнов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 «Самый лучший пароход»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А.Митяев «Богатыри»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В.Осеева «Добрая хозяюшка», «Синие листья»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Стихи о маме: Е. Благинина «Посидим в тишине», 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С. Маршак «Детки в клетке»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М. Горький «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Ю.Тувим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 «Птичье радио»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С. Михалков «Как медведь трубку нашёл»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Н.Сладков «Как медвежонок сам себя напугал»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 «На нашем дворе»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Стихи и загадки Е.Серова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И. Суриков «Вот моя деревня», А.Блок «На лугу»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В.Катаев «Цветик – 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Как Алёше учиться надоело»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 «Эхо»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С. Воронин «Необыкновенная ромашка»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Ш.Перро «Красная шапочка»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Ш. Перро «Мальчик с пальчик»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Камыр-Батыр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Татарские народные сказки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Абдулла 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Алиш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 «Болтливая утка».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Татарские литературные сказки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A63354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95" w:type="dxa"/>
          </w:tcPr>
          <w:p w:rsidR="00A63354" w:rsidRPr="00A63354" w:rsidRDefault="00A63354" w:rsidP="00A63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Крюгер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«Принцесса Белоснеж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1418" w:type="dxa"/>
          </w:tcPr>
          <w:p w:rsidR="00A63354" w:rsidRPr="00A63354" w:rsidRDefault="00A63354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68" w:rsidRPr="00701586" w:rsidTr="00A63354">
        <w:tc>
          <w:tcPr>
            <w:tcW w:w="959" w:type="dxa"/>
          </w:tcPr>
          <w:p w:rsidR="00AD7C68" w:rsidRDefault="00AD7C68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95" w:type="dxa"/>
          </w:tcPr>
          <w:p w:rsidR="00AD7C68" w:rsidRPr="00A63354" w:rsidRDefault="00AD7C68" w:rsidP="00A63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«Ох уж эти сказки»</w:t>
            </w:r>
          </w:p>
        </w:tc>
        <w:tc>
          <w:tcPr>
            <w:tcW w:w="1418" w:type="dxa"/>
          </w:tcPr>
          <w:p w:rsidR="00AD7C68" w:rsidRDefault="00AD7C68" w:rsidP="00A63354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7C68" w:rsidRPr="00A63354" w:rsidRDefault="00AD7C68" w:rsidP="00A6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354" w:rsidRDefault="00A63354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C68" w:rsidRDefault="00AD7C68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C68" w:rsidRDefault="00AD7C68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354" w:rsidRPr="00C73470" w:rsidRDefault="00A63354" w:rsidP="00AD7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354" w:rsidRPr="00C73470" w:rsidRDefault="00A63354" w:rsidP="00AD7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9"/>
        <w:gridCol w:w="6095"/>
        <w:gridCol w:w="1418"/>
        <w:gridCol w:w="1099"/>
      </w:tblGrid>
      <w:tr w:rsidR="00A63354" w:rsidRPr="00701586" w:rsidTr="009E5387">
        <w:tc>
          <w:tcPr>
            <w:tcW w:w="959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63354" w:rsidRPr="00701586" w:rsidTr="009E5387">
        <w:tc>
          <w:tcPr>
            <w:tcW w:w="959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A63354" w:rsidRPr="00A63354" w:rsidRDefault="00A63354" w:rsidP="009E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 «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Афонька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proofErr w:type="spellStart"/>
            <w:proofErr w:type="gram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был-побывал</w:t>
            </w:r>
            <w:proofErr w:type="spellEnd"/>
            <w:proofErr w:type="gram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418" w:type="dxa"/>
          </w:tcPr>
          <w:p w:rsidR="00A63354" w:rsidRPr="00A63354" w:rsidRDefault="00A63354" w:rsidP="009E5387">
            <w:pPr>
              <w:ind w:left="-83" w:right="-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9E5387">
        <w:tc>
          <w:tcPr>
            <w:tcW w:w="959" w:type="dxa"/>
          </w:tcPr>
          <w:p w:rsidR="00A63354" w:rsidRPr="00701586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A63354" w:rsidRPr="00A63354" w:rsidRDefault="00A63354" w:rsidP="009E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3354">
              <w:rPr>
                <w:rFonts w:ascii="Times New Roman" w:hAnsi="Times New Roman" w:cs="Times New Roman"/>
                <w:sz w:val="24"/>
                <w:szCs w:val="24"/>
              </w:rPr>
              <w:t xml:space="preserve">«Баба-Яга и </w:t>
            </w:r>
            <w:proofErr w:type="spellStart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заморышек</w:t>
            </w:r>
            <w:proofErr w:type="spellEnd"/>
            <w:r w:rsidRPr="00A633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63354" w:rsidRPr="00A63354" w:rsidRDefault="00A63354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54" w:rsidRPr="00701586" w:rsidTr="009E5387">
        <w:tc>
          <w:tcPr>
            <w:tcW w:w="959" w:type="dxa"/>
          </w:tcPr>
          <w:p w:rsidR="00A63354" w:rsidRPr="00701586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A63354" w:rsidRPr="00A63354" w:rsidRDefault="00A63354" w:rsidP="009E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63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«Волшебная водица»</w:t>
            </w:r>
          </w:p>
        </w:tc>
        <w:tc>
          <w:tcPr>
            <w:tcW w:w="1418" w:type="dxa"/>
          </w:tcPr>
          <w:p w:rsidR="00A63354" w:rsidRPr="00A63354" w:rsidRDefault="00A63354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63354" w:rsidRPr="00A63354" w:rsidRDefault="00A63354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«Золотой конь»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«Безграмотная деревня»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Сказки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«Палочка – выручалочка», «Мешок яблок»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Рассказы о животных.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«Плавунчик»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поёт?»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Пермяк «Два рассказа»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«Кошка Маруська»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Б.С.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Житков «Как слон спас хозяина от тигра»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Пермяк «Пичугин мост»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Киселев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Мальчик Огонек»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Панькин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«Легенда о матерях»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«Было у бабушки 40 внучат»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В.И. Даля.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«Лучший певчий», «Зайчик»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К.И.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Чуковский «Загадки»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Пришвин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«Хитрые старушки»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Е.Благинина «Ч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удесные часы».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Стихи о ёлке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волшебстве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«Я ещё не волшебник, я только учусь».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«Товарищам детям»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Басни дедушки Крылова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«Бочка», «Белка»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Г.Снегирёв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«Про пингвинов»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Н.Павлова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Живая бусина»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Н.Носов «Огурцы»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Н.И.Сладков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«Суд над декабрём»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Книга Дж. Харриса «Сказки дядюшки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Римуса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Китайская народная сказка «Ребёнок и мудрец»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Е. Шварц «Сказка о потерянном времени»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Андерсен Г.Х «Большой морской змей»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Андерсен Г.Х.  «Пастушка и трубочист»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Софья Могилевская «Сказка о громком барабане»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Стихи о Родине </w:t>
            </w:r>
          </w:p>
        </w:tc>
        <w:tc>
          <w:tcPr>
            <w:tcW w:w="1418" w:type="dxa"/>
          </w:tcPr>
          <w:p w:rsidR="009E5387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68" w:rsidRPr="00701586" w:rsidTr="009E5387">
        <w:tc>
          <w:tcPr>
            <w:tcW w:w="959" w:type="dxa"/>
          </w:tcPr>
          <w:p w:rsidR="00AD7C68" w:rsidRDefault="00AD7C68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95" w:type="dxa"/>
          </w:tcPr>
          <w:p w:rsidR="00AD7C68" w:rsidRPr="009E5387" w:rsidRDefault="00AD7C68" w:rsidP="009E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С.П. «Рассказы о Великой Отечественной войне»</w:t>
            </w:r>
          </w:p>
        </w:tc>
        <w:tc>
          <w:tcPr>
            <w:tcW w:w="1418" w:type="dxa"/>
          </w:tcPr>
          <w:p w:rsidR="00AD7C68" w:rsidRDefault="00AD7C68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7C68" w:rsidRPr="00A63354" w:rsidRDefault="00AD7C68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68" w:rsidRPr="00701586" w:rsidTr="009E5387">
        <w:tc>
          <w:tcPr>
            <w:tcW w:w="959" w:type="dxa"/>
          </w:tcPr>
          <w:p w:rsidR="00AD7C68" w:rsidRDefault="00AD7C68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95" w:type="dxa"/>
          </w:tcPr>
          <w:p w:rsidR="00AD7C68" w:rsidRPr="009E5387" w:rsidRDefault="00AD7C68" w:rsidP="009E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68">
              <w:rPr>
                <w:rFonts w:ascii="Times New Roman" w:hAnsi="Times New Roman" w:cs="Times New Roman"/>
                <w:sz w:val="24"/>
                <w:szCs w:val="24"/>
              </w:rPr>
              <w:t>Алексеев С.П. «Рассказы о Великой Отечественной войне»</w:t>
            </w:r>
          </w:p>
        </w:tc>
        <w:tc>
          <w:tcPr>
            <w:tcW w:w="1418" w:type="dxa"/>
          </w:tcPr>
          <w:p w:rsidR="00AD7C68" w:rsidRDefault="00AD7C68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AD7C68" w:rsidRPr="00A63354" w:rsidRDefault="00AD7C68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387" w:rsidRDefault="009E5387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387" w:rsidRPr="00C73470" w:rsidRDefault="009E5387" w:rsidP="009E53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387" w:rsidRPr="00C73470" w:rsidRDefault="009E5387" w:rsidP="009E53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9"/>
        <w:gridCol w:w="6095"/>
        <w:gridCol w:w="1418"/>
        <w:gridCol w:w="1099"/>
      </w:tblGrid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Пришвин «Гаечки» 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Киплинг «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Житков «Мангуста»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Пришвин «Рождение кастрюльки»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Зощенко «Глупая история»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Сухин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«Вот такой затейник»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Сигсгорд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Палле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один на свете»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Погорельский «Чёрная курица»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«Чем пахнут ремесла?»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Гайдар «Тимур и его команда»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И. Тургенев «Капля жизни»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Милн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«Непослушная мама»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В. Дуров «Наша Жучка»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В. Дуров «Приключения Толи Клюквина»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Цветаева стихи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Носов «Витя Малеев в школе и дома»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Мифы и легенды древней Греции.</w:t>
            </w:r>
          </w:p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«Рождение героя», «Геракл в Фивах»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Детские энциклопедии о растениях, животных, географии, истории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П. Бажов «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Огневушка-поскакушка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А. Волков «Волшебник изумрудного города»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Стихотворные сказки</w:t>
            </w:r>
          </w:p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В. А. Жуковский</w:t>
            </w:r>
          </w:p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«Сказка о царе Берендее»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Стихи о природе. Страницы русской классики.</w:t>
            </w:r>
          </w:p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Тютчев,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Суриков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Лихоталь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«Синяк»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Волков А.М. «Огненный бог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Марранов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Погодин Р.П. «Книжка про Гришку»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Линдгрен «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, который живет на крыше»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А. Линдгрен «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Пеппи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длинный чулок»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Браун «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Сипсик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Распе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«Самый правдивый человек на земле»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В. Маленький Мук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Янссон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Т. «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Мумми-Тролль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и комета»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Джеймс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Барри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Питер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68" w:rsidRPr="00701586" w:rsidTr="009E5387">
        <w:tc>
          <w:tcPr>
            <w:tcW w:w="959" w:type="dxa"/>
          </w:tcPr>
          <w:p w:rsidR="00AD7C68" w:rsidRDefault="00AD7C68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95" w:type="dxa"/>
          </w:tcPr>
          <w:p w:rsidR="00AD7C68" w:rsidRPr="009E5387" w:rsidRDefault="00AD7C68" w:rsidP="009E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D7C68" w:rsidRPr="00A63354" w:rsidRDefault="00AD7C68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7C68" w:rsidRPr="00A63354" w:rsidRDefault="00AD7C68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68" w:rsidRPr="00701586" w:rsidTr="009E5387">
        <w:tc>
          <w:tcPr>
            <w:tcW w:w="959" w:type="dxa"/>
          </w:tcPr>
          <w:p w:rsidR="00AD7C68" w:rsidRDefault="00AD7C68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95" w:type="dxa"/>
          </w:tcPr>
          <w:p w:rsidR="00AD7C68" w:rsidRPr="009E5387" w:rsidRDefault="00AD7C68" w:rsidP="009E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6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D7C68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AD7C68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</w:t>
            </w:r>
            <w:proofErr w:type="spellStart"/>
            <w:r w:rsidRPr="00AD7C68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AD7C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D7C68" w:rsidRPr="00A63354" w:rsidRDefault="00AD7C68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7C68" w:rsidRPr="00A63354" w:rsidRDefault="00AD7C68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387" w:rsidRDefault="009E5387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C68" w:rsidRDefault="00AD7C68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387" w:rsidRPr="00C73470" w:rsidRDefault="009E5387" w:rsidP="009E53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387" w:rsidRPr="00C73470" w:rsidRDefault="009E5387" w:rsidP="009E53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9"/>
        <w:gridCol w:w="6095"/>
        <w:gridCol w:w="1418"/>
        <w:gridCol w:w="1099"/>
      </w:tblGrid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Зощенко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«Глупая история»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И.Сухин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«Вот такой затейник»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Детская периодическая печать: журнал «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», «Юный натуралист», «Весёлый затейник»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87" w:rsidRPr="00701586" w:rsidTr="009E5387">
        <w:tc>
          <w:tcPr>
            <w:tcW w:w="959" w:type="dxa"/>
          </w:tcPr>
          <w:p w:rsidR="009E5387" w:rsidRPr="00701586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9E5387" w:rsidRPr="009E5387" w:rsidRDefault="009E5387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В.Жуковский «Жаворонок», А.Фет «Весенний дождь»</w:t>
            </w:r>
          </w:p>
        </w:tc>
        <w:tc>
          <w:tcPr>
            <w:tcW w:w="1418" w:type="dxa"/>
          </w:tcPr>
          <w:p w:rsidR="009E5387" w:rsidRPr="00A63354" w:rsidRDefault="009E5387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E5387" w:rsidRPr="00A63354" w:rsidRDefault="009E5387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Ф.Тютчев «Весенние воды»,</w:t>
            </w:r>
          </w:p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С.Дрожжин «Весеннее царство»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Драгунско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«Сестра моя Ксения»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r w:rsidRPr="008F4AF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Start"/>
            <w:r w:rsidRPr="008F4AF9">
              <w:rPr>
                <w:rFonts w:ascii="Times New Roman" w:hAnsi="Times New Roman" w:cs="Times New Roman"/>
                <w:sz w:val="24"/>
                <w:szCs w:val="24"/>
              </w:rPr>
              <w:t>Драгунского</w:t>
            </w:r>
            <w:proofErr w:type="gramEnd"/>
            <w:r w:rsidRPr="008F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«Что я люблю»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Е.Велтисов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«Мальчик из чемодана»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В. Медведев «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будь человеком»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В. Осеева «Простое дело»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Л.Толстой « Как волки учат своих детей»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Паустовс-кий</w:t>
            </w:r>
            <w:proofErr w:type="spellEnd"/>
            <w:proofErr w:type="gram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«Барсучий нос»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«Почему Тюпу прозвали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Тюпой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«Кот Епифан»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.Галявкин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«Тетрадки под дождем»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«Крути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нежные вертя»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Д.В. Григорович «Гуттаперчевый мальчик»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П.П. Бажов «Уральские сказы»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С. В. Михалков «Штиль». «Как старик корову продавал».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Ж. Верн «Дети капитана Гранта»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Ж. Верн «Пятнадцатилетний капитан»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Ж. Верн «Таинственный остров»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Э.Т. А. Гофман «Щелкунчик или мышиный король»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Гринвуд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</w:t>
            </w:r>
            <w:proofErr w:type="gram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оборвыш</w:t>
            </w:r>
            <w:proofErr w:type="gram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Ф. Купер «Зверобой»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А. Линдгрен «Приключения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Калле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Блюмквиста</w:t>
            </w:r>
            <w:proofErr w:type="spellEnd"/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Твен «Принц и нищий»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Н.Шер «Рассказы о русских писателях»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К. Паустовский «Далекие годы»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9E5387">
              <w:rPr>
                <w:rFonts w:ascii="Times New Roman" w:hAnsi="Times New Roman" w:cs="Times New Roman"/>
                <w:sz w:val="24"/>
                <w:szCs w:val="24"/>
              </w:rPr>
              <w:t xml:space="preserve"> «От первых проталин до первой грозы»- повесть о детстве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А. Рыбаков «Кортик»</w:t>
            </w:r>
          </w:p>
        </w:tc>
        <w:tc>
          <w:tcPr>
            <w:tcW w:w="1418" w:type="dxa"/>
          </w:tcPr>
          <w:p w:rsidR="008F4AF9" w:rsidRPr="00A63354" w:rsidRDefault="008F4AF9" w:rsidP="00A64C2B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F9" w:rsidRPr="00701586" w:rsidTr="009E5387">
        <w:tc>
          <w:tcPr>
            <w:tcW w:w="959" w:type="dxa"/>
          </w:tcPr>
          <w:p w:rsidR="008F4AF9" w:rsidRPr="00701586" w:rsidRDefault="008F4AF9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95" w:type="dxa"/>
          </w:tcPr>
          <w:p w:rsidR="008F4AF9" w:rsidRPr="009E5387" w:rsidRDefault="008F4AF9" w:rsidP="009E5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87">
              <w:rPr>
                <w:rFonts w:ascii="Times New Roman" w:hAnsi="Times New Roman" w:cs="Times New Roman"/>
                <w:sz w:val="24"/>
                <w:szCs w:val="24"/>
              </w:rPr>
              <w:t>А. Рыбаков «Бронзовая птица»</w:t>
            </w:r>
          </w:p>
        </w:tc>
        <w:tc>
          <w:tcPr>
            <w:tcW w:w="1418" w:type="dxa"/>
          </w:tcPr>
          <w:p w:rsidR="008F4AF9" w:rsidRDefault="008F4AF9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F4AF9" w:rsidRPr="00A63354" w:rsidRDefault="008F4AF9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68" w:rsidRPr="00701586" w:rsidTr="009E5387">
        <w:tc>
          <w:tcPr>
            <w:tcW w:w="959" w:type="dxa"/>
          </w:tcPr>
          <w:p w:rsidR="00AD7C68" w:rsidRDefault="00AD7C68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95" w:type="dxa"/>
          </w:tcPr>
          <w:p w:rsidR="00AD7C68" w:rsidRPr="009E5387" w:rsidRDefault="00AD7C68" w:rsidP="009E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Осеева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D7C68" w:rsidRDefault="00AD7C68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7C68" w:rsidRPr="00A63354" w:rsidRDefault="00AD7C68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68" w:rsidRPr="00701586" w:rsidTr="009E5387">
        <w:tc>
          <w:tcPr>
            <w:tcW w:w="959" w:type="dxa"/>
          </w:tcPr>
          <w:p w:rsidR="00AD7C68" w:rsidRDefault="00AD7C68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95" w:type="dxa"/>
          </w:tcPr>
          <w:p w:rsidR="00AD7C68" w:rsidRPr="009E5387" w:rsidRDefault="00AD7C68" w:rsidP="009E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68">
              <w:rPr>
                <w:rFonts w:ascii="Times New Roman" w:hAnsi="Times New Roman" w:cs="Times New Roman"/>
                <w:sz w:val="24"/>
                <w:szCs w:val="24"/>
              </w:rPr>
              <w:t>В.А. Осеева «</w:t>
            </w:r>
            <w:proofErr w:type="spellStart"/>
            <w:r w:rsidRPr="00AD7C68">
              <w:rPr>
                <w:rFonts w:ascii="Times New Roman" w:hAnsi="Times New Roman" w:cs="Times New Roman"/>
                <w:sz w:val="24"/>
                <w:szCs w:val="24"/>
              </w:rPr>
              <w:t>Динка</w:t>
            </w:r>
            <w:proofErr w:type="spellEnd"/>
            <w:r w:rsidRPr="00AD7C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D7C68" w:rsidRDefault="00AD7C68" w:rsidP="009E5387">
            <w:pPr>
              <w:ind w:left="-8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7C68" w:rsidRPr="00A63354" w:rsidRDefault="00AD7C68" w:rsidP="009E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387" w:rsidRPr="00086470" w:rsidRDefault="009E5387" w:rsidP="00086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5387" w:rsidRPr="00086470" w:rsidSect="0022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2A87"/>
    <w:multiLevelType w:val="hybridMultilevel"/>
    <w:tmpl w:val="05CCA730"/>
    <w:lvl w:ilvl="0" w:tplc="E48C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70792"/>
    <w:multiLevelType w:val="hybridMultilevel"/>
    <w:tmpl w:val="29644B4E"/>
    <w:lvl w:ilvl="0" w:tplc="3938808A">
      <w:start w:val="1"/>
      <w:numFmt w:val="bullet"/>
      <w:lvlText w:val=""/>
      <w:lvlJc w:val="left"/>
      <w:pPr>
        <w:tabs>
          <w:tab w:val="num" w:pos="350"/>
        </w:tabs>
        <w:ind w:left="35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">
    <w:nsid w:val="1B972390"/>
    <w:multiLevelType w:val="hybridMultilevel"/>
    <w:tmpl w:val="38E06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6429A4"/>
    <w:multiLevelType w:val="hybridMultilevel"/>
    <w:tmpl w:val="C266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2EF0D7D"/>
    <w:multiLevelType w:val="hybridMultilevel"/>
    <w:tmpl w:val="BC0CB32C"/>
    <w:lvl w:ilvl="0" w:tplc="393880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5D7F2D"/>
    <w:multiLevelType w:val="hybridMultilevel"/>
    <w:tmpl w:val="474A3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4AFC718C"/>
    <w:multiLevelType w:val="hybridMultilevel"/>
    <w:tmpl w:val="B56468DA"/>
    <w:lvl w:ilvl="0" w:tplc="E48C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D11C6F"/>
    <w:multiLevelType w:val="hybridMultilevel"/>
    <w:tmpl w:val="21C86A2C"/>
    <w:lvl w:ilvl="0" w:tplc="E48C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53740D"/>
    <w:multiLevelType w:val="hybridMultilevel"/>
    <w:tmpl w:val="DDFEF08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869"/>
    <w:rsid w:val="00086470"/>
    <w:rsid w:val="002023D4"/>
    <w:rsid w:val="00220295"/>
    <w:rsid w:val="00462E2A"/>
    <w:rsid w:val="004717D6"/>
    <w:rsid w:val="00575869"/>
    <w:rsid w:val="008F4AF9"/>
    <w:rsid w:val="009E5387"/>
    <w:rsid w:val="00A63354"/>
    <w:rsid w:val="00AD7C68"/>
    <w:rsid w:val="00F0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3402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Lenovo</cp:lastModifiedBy>
  <cp:revision>5</cp:revision>
  <cp:lastPrinted>2020-09-17T20:33:00Z</cp:lastPrinted>
  <dcterms:created xsi:type="dcterms:W3CDTF">2020-09-17T19:55:00Z</dcterms:created>
  <dcterms:modified xsi:type="dcterms:W3CDTF">2021-01-14T07:15:00Z</dcterms:modified>
</cp:coreProperties>
</file>