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6A1" w:rsidRPr="006A26A1" w:rsidRDefault="006A26A1" w:rsidP="006A26A1">
      <w:pPr>
        <w:spacing w:after="0"/>
        <w:jc w:val="both"/>
        <w:rPr>
          <w:rFonts w:ascii="Times New Roman" w:eastAsia="Calibri" w:hAnsi="Times New Roman" w:cs="Times New Roman"/>
          <w:b/>
          <w:sz w:val="24"/>
          <w:szCs w:val="24"/>
        </w:rPr>
      </w:pPr>
      <w:bookmarkStart w:id="0" w:name="_GoBack"/>
      <w:bookmarkEnd w:id="0"/>
      <w:r>
        <w:rPr>
          <w:rFonts w:ascii="Times New Roman" w:eastAsia="Calibri" w:hAnsi="Times New Roman" w:cs="Times New Roman"/>
          <w:sz w:val="24"/>
          <w:szCs w:val="24"/>
        </w:rPr>
        <w:t xml:space="preserve">      </w:t>
      </w:r>
      <w:r w:rsidRPr="006A26A1">
        <w:rPr>
          <w:rFonts w:ascii="Times New Roman" w:eastAsia="Calibri" w:hAnsi="Times New Roman" w:cs="Times New Roman"/>
          <w:b/>
          <w:sz w:val="24"/>
          <w:szCs w:val="24"/>
        </w:rPr>
        <w:t>Программа внеурочной деятельности «Я исследователь»</w:t>
      </w:r>
    </w:p>
    <w:p w:rsidR="006A26A1" w:rsidRPr="006A26A1" w:rsidRDefault="006A26A1" w:rsidP="006A26A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A26A1">
        <w:rPr>
          <w:rFonts w:ascii="Times New Roman" w:eastAsia="Calibri" w:hAnsi="Times New Roman" w:cs="Times New Roman"/>
          <w:sz w:val="24"/>
          <w:szCs w:val="24"/>
        </w:rPr>
        <w:t xml:space="preserve">Данная рабочая  программа  разработана  на  основе Федеральных   государственных  образовательных   стандартов   второго  поколения (ФГОСов) и  авторской    рабочей  программы  по  внеурочной  деятельности «Что? Где? Когда?»  Бухаровой И.В.,  учителя начальных  классов 1  кв.  категории  МОУ « СОШ им. К.Н. Новикова» г. Москвы, которая одобрена  советом  по  внедрению ФГОС. </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 xml:space="preserve">  Программа   предназначена  для  работы  с  детьми  1-4  классов, 1 час в неделю.  </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 xml:space="preserve">     Возможность  внедрения  программы </w:t>
      </w:r>
      <w:r w:rsidRPr="006A26A1">
        <w:rPr>
          <w:rFonts w:ascii="Times New Roman" w:eastAsia="Calibri" w:hAnsi="Times New Roman" w:cs="Times New Roman"/>
          <w:b/>
          <w:i/>
          <w:sz w:val="24"/>
          <w:szCs w:val="24"/>
        </w:rPr>
        <w:t xml:space="preserve">«Введение  в  проектно-  исследовательскую    деятельность в  начальной  школе»  </w:t>
      </w:r>
      <w:r w:rsidRPr="006A26A1">
        <w:rPr>
          <w:rFonts w:ascii="Times New Roman" w:eastAsia="Calibri" w:hAnsi="Times New Roman" w:cs="Times New Roman"/>
          <w:sz w:val="24"/>
          <w:szCs w:val="24"/>
        </w:rPr>
        <w:t>в  практику  обучения  в  начальной  школе   определяется  ещё  и  тем,  что  современный младший  школьник   легко  осваивает  компьютер,  и  при   достаточной  обеспеченности  компьютерами  учебного  процесса  в  начальной  школе  учитель  может  активно  внедрять  в    практику  своей  деятельности  новые  информационные  технологии.</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b/>
          <w:sz w:val="24"/>
          <w:szCs w:val="24"/>
        </w:rPr>
        <w:t>Цель:</w:t>
      </w:r>
      <w:r w:rsidRPr="006A26A1">
        <w:rPr>
          <w:rFonts w:ascii="Times New Roman" w:eastAsia="Calibri" w:hAnsi="Times New Roman" w:cs="Times New Roman"/>
          <w:i/>
          <w:sz w:val="24"/>
          <w:szCs w:val="24"/>
        </w:rPr>
        <w:t xml:space="preserve">   </w:t>
      </w:r>
      <w:r w:rsidRPr="006A26A1">
        <w:rPr>
          <w:rFonts w:ascii="Times New Roman" w:eastAsia="Calibri" w:hAnsi="Times New Roman" w:cs="Times New Roman"/>
          <w:sz w:val="24"/>
          <w:szCs w:val="24"/>
        </w:rPr>
        <w:t>Развитие  познавательной  активности  младших  школьников,  их  творческих  способностей   через  приобщение  к  проектно-  исследовательской  деятельности,   создание условий для    организации   этой  деятельности  и  получения  ее  результатов.</w:t>
      </w:r>
    </w:p>
    <w:p w:rsidR="006A26A1" w:rsidRPr="006A26A1" w:rsidRDefault="006A26A1" w:rsidP="006A26A1">
      <w:pPr>
        <w:spacing w:after="0"/>
        <w:jc w:val="both"/>
        <w:rPr>
          <w:rFonts w:ascii="Times New Roman" w:eastAsia="Calibri" w:hAnsi="Times New Roman" w:cs="Times New Roman"/>
          <w:b/>
          <w:sz w:val="24"/>
          <w:szCs w:val="24"/>
        </w:rPr>
      </w:pPr>
      <w:r w:rsidRPr="006A26A1">
        <w:rPr>
          <w:rFonts w:ascii="Times New Roman" w:eastAsia="Calibri" w:hAnsi="Times New Roman" w:cs="Times New Roman"/>
          <w:b/>
          <w:sz w:val="24"/>
          <w:szCs w:val="24"/>
        </w:rPr>
        <w:t>Задачи:</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1.  Сформировать  у  учащихся  стойкую   положительную  мотивацию  к  их   проектно-  исследовательской  деятельности.</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2.  Сформировать  позитивную  самооценку,  самоуважение.</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 xml:space="preserve">3.  Вооружить  школьников теоретическими знаниями  и  специальной  терминологией   основ  проектно-  исследовательской  деятельности. </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 xml:space="preserve">4.  Научить   учащихся  сначала  совместно  с  учителем  ,  а  затем    под  его  руководством  и  самостоятельно  на  практике  выполнять проектно-  исследовательские  работы . </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5.  Сформировать  коммуникативную  компетентность  в  сотрудничестве( умение  вести  диалог,  координировать  свои  действия  при  работе  с самим  собой  и  с  партнерами   по  группе  и  классу,  сопереживать, быть  доброжелательными  и  чуткими, проявлять   социальную  адекватность в  поведении).</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6.  Сформировать  способности  к  организации  своей  деятельности  и  деятельности  товарищей  в  группе,  классе,  научить  управлять  этой  деятельностью.</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7.  Сформировать  умение  решать  творческие  и  проблемные  задачи.</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8.  Сформировать  умение  работать  с  информацией( сбор,  систематизация, хранение, использование).</w:t>
      </w:r>
    </w:p>
    <w:p w:rsidR="006A26A1" w:rsidRPr="006A26A1" w:rsidRDefault="006A26A1" w:rsidP="006A26A1">
      <w:pPr>
        <w:spacing w:after="0"/>
        <w:rPr>
          <w:rFonts w:ascii="Times New Roman" w:eastAsia="Calibri" w:hAnsi="Times New Roman" w:cs="Times New Roman"/>
          <w:sz w:val="24"/>
          <w:szCs w:val="24"/>
        </w:rPr>
      </w:pPr>
      <w:r w:rsidRPr="006A26A1">
        <w:rPr>
          <w:rFonts w:ascii="Times New Roman" w:eastAsia="Calibri" w:hAnsi="Times New Roman" w:cs="Times New Roman"/>
          <w:sz w:val="24"/>
          <w:szCs w:val="24"/>
        </w:rPr>
        <w:t>Программа  рассчитана  на   4  года  обучения, из  расчета  1  час  в  неделю  (как  внеурочное  занятие)</w:t>
      </w:r>
    </w:p>
    <w:p w:rsidR="006A26A1" w:rsidRPr="006A26A1" w:rsidRDefault="006A26A1" w:rsidP="006A26A1">
      <w:pPr>
        <w:spacing w:after="0"/>
        <w:rPr>
          <w:rFonts w:ascii="Times New Roman" w:eastAsia="Calibri" w:hAnsi="Times New Roman" w:cs="Times New Roman"/>
          <w:sz w:val="24"/>
          <w:szCs w:val="24"/>
        </w:rPr>
      </w:pPr>
      <w:r w:rsidRPr="006A26A1">
        <w:rPr>
          <w:rFonts w:ascii="Times New Roman" w:eastAsia="Calibri" w:hAnsi="Times New Roman" w:cs="Times New Roman"/>
          <w:b/>
          <w:sz w:val="24"/>
          <w:szCs w:val="24"/>
        </w:rPr>
        <w:t xml:space="preserve">  Формы  проведения  урока </w:t>
      </w:r>
      <w:r w:rsidRPr="006A26A1">
        <w:rPr>
          <w:rFonts w:ascii="Times New Roman" w:eastAsia="Calibri" w:hAnsi="Times New Roman" w:cs="Times New Roman"/>
          <w:sz w:val="24"/>
          <w:szCs w:val="24"/>
        </w:rPr>
        <w:t>: игра,  диалог,  практикумы,  экскурсии, эксперимент,  опыт, экспресс-  исследование,  коллективные  и  индивидуальные  исследования,  публичная  защита  проектов  и  исследовательских  работ,  самостоятельная  работа,  мини-  конференция, консультация и т.д.</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 xml:space="preserve">     Учитель,  работая  с  младшими  школьниками  по   обучению  исследовательско -  проектной  деятельности, выбирает  для  работы    особые  дидактические  средства,  которые  значительным  образом  отличаются  от  традиционных.  Особо  надо  подчеркнуть  роль    специально  созданного  учителем   обучающего  сайта «  Учимся  проектировать  и  исследовать»,  к  которому  в  процессе    самостоятельной  работы    над  проектом  могут    обращаться  учащиеся,  а  родители  заглядывают  на  его  страницы,  </w:t>
      </w:r>
      <w:r w:rsidRPr="006A26A1">
        <w:rPr>
          <w:rFonts w:ascii="Times New Roman" w:eastAsia="Calibri" w:hAnsi="Times New Roman" w:cs="Times New Roman"/>
          <w:sz w:val="24"/>
          <w:szCs w:val="24"/>
        </w:rPr>
        <w:lastRenderedPageBreak/>
        <w:t>чтобы   оказать  нужную  помощь  своим   детям.   На  этом  сайте,  как  правило,  помещаются    электронные  дидактические  пособия  разного  типа.  Так,  например,  осуществляя  работу  над  первым  этапом,   учащиеся  могут   активно  пользоваться  двумя  дидактическими  пособиями: «Лист  планирования»  и «Помогалка».</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 xml:space="preserve"> Содержание  такого  «Листа  планирования»    может  быть  следующим:</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 указание  на  то,  что  должно  стать  объектом  обсуждения  детей;</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-«намеки»  на  то,  как  организовать  свою  деятельность;</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-информация  о   том,  где  можно  найти  ответы   в  случае  затруднений  при  обсуждении  процедуры    исследования  и  даются  конкретные  ссылки  на  « Помогалку».</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 xml:space="preserve">   В  «Помогалке»  изложена  информация,  недостающая  в опыте  младших  школьников,  но  так  необходимая  им    для  проведения  исследования  и  проектирования. Для  осмысления    получаемой  информации составлены  задания  и  вопросы. В  «Помогалке»  могут  быть  выделены  следующие  разделы:</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  об  исследовании  и  проекте;</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 придумываем  название  проекту;</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 высказываем  предположения(  гипотезы);</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-обдумываем  продукт  проектирования.</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-обдумываем  предмет  и  объект  исследования;</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-как  люди  исследуют ,  методы  исследования;</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  этапы  работы  проекта  и  их  содержание;</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-как  составить  план  исследования    и  др.</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 xml:space="preserve">          При  работе  над  вторым  этапом  работы  над  проектом (этапом  практического  воплощения)  учащиеся  обращаются  ко  второму  разделу  сайта  «Учимся  проектировать  и  исследовать»,  представленному   такими,  например,  электронными  пособиями  и  справочными  материалами,  как  «Электронная  библиотека», «Электронный  архив», «Электронный  музей».   Назначение  этих  пособий  -  помочь  детям  накопить  рабочие  материалы  к  проекту. </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 xml:space="preserve">           Такие  же  разделы  сайта,  как « Исследовательская  лаборатория», «Мастерская  слова», « Электронная  мастерская»,  «Творческая  мастерская»  помогают  учащимся   осваивать  способы  обработки  и  оформления  накопленной  информации.</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 xml:space="preserve">    Так,  веб-  страница  «Исследовательская  лаборатория»   предназначена  для  того,  чтобы  помочь  ребенку  научиться  создавать  анкету, составлять  план  наблюдения, разрабатывать  программу  эксперимента.</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 xml:space="preserve">   На  веб-  странице  «Мастерская  слова»  предусмотрен  материал,  направленный  на   обучение   жанров  оформления  своих   результатов исследований  и  проектирования: электронной  презентации, электронной  публикации в  ее  разновидностях( информационный  бюллетень,  коллаж,  буклет,  рекламные  листы,  календари  и  т.д.</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 xml:space="preserve">         Веб-  страница « Творческая  мастерская»  направлена  на  оказание  и  поддержку   в  оформлении   материалов  проекта   с  точки  зрения  дизайна.</w:t>
      </w:r>
    </w:p>
    <w:p w:rsidR="006A26A1" w:rsidRPr="006A26A1" w:rsidRDefault="006A26A1" w:rsidP="006A26A1">
      <w:pPr>
        <w:spacing w:after="0"/>
        <w:jc w:val="both"/>
        <w:rPr>
          <w:rFonts w:ascii="Times New Roman" w:eastAsia="Calibri" w:hAnsi="Times New Roman" w:cs="Times New Roman"/>
          <w:sz w:val="24"/>
          <w:szCs w:val="24"/>
        </w:rPr>
      </w:pPr>
      <w:r w:rsidRPr="006A26A1">
        <w:rPr>
          <w:rFonts w:ascii="Times New Roman" w:eastAsia="Calibri" w:hAnsi="Times New Roman" w:cs="Times New Roman"/>
          <w:sz w:val="24"/>
          <w:szCs w:val="24"/>
        </w:rPr>
        <w:t xml:space="preserve">    Выполнив проект,  учащиеся  переходят  к  последнему,   третьему  этапу, где  организуется  защита  выполненных  проектов.  </w:t>
      </w:r>
    </w:p>
    <w:p w:rsidR="00191126" w:rsidRPr="006A26A1" w:rsidRDefault="00191126">
      <w:pPr>
        <w:rPr>
          <w:rFonts w:ascii="Times New Roman" w:hAnsi="Times New Roman" w:cs="Times New Roman"/>
        </w:rPr>
      </w:pPr>
    </w:p>
    <w:sectPr w:rsidR="00191126" w:rsidRPr="006A26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017"/>
    <w:rsid w:val="00191126"/>
    <w:rsid w:val="00560506"/>
    <w:rsid w:val="006A26A1"/>
    <w:rsid w:val="00F92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6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6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45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 Windows</cp:lastModifiedBy>
  <cp:revision>2</cp:revision>
  <dcterms:created xsi:type="dcterms:W3CDTF">2018-07-24T05:27:00Z</dcterms:created>
  <dcterms:modified xsi:type="dcterms:W3CDTF">2018-07-24T05:27:00Z</dcterms:modified>
</cp:coreProperties>
</file>