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64A" w:rsidRDefault="007C564A" w:rsidP="00700698">
      <w:pPr>
        <w:spacing w:after="135"/>
        <w:rPr>
          <w:b/>
          <w:bCs/>
          <w:color w:val="333333"/>
        </w:rPr>
      </w:pPr>
      <w:bookmarkStart w:id="0" w:name="_GoBack"/>
      <w:bookmarkEnd w:id="0"/>
      <w:r>
        <w:rPr>
          <w:b/>
          <w:bCs/>
          <w:color w:val="333333"/>
        </w:rPr>
        <w:t>Программа внеурочной деятельности «Азбука пешеходных наук»</w:t>
      </w:r>
    </w:p>
    <w:p w:rsidR="00700698" w:rsidRDefault="00700698" w:rsidP="00700698">
      <w:pPr>
        <w:spacing w:after="135"/>
        <w:rPr>
          <w:color w:val="333333"/>
        </w:rPr>
      </w:pPr>
      <w:r>
        <w:rPr>
          <w:b/>
          <w:bCs/>
          <w:color w:val="333333"/>
        </w:rPr>
        <w:t>Цель программы:</w:t>
      </w:r>
      <w:r>
        <w:rPr>
          <w:color w:val="333333"/>
        </w:rPr>
        <w:t xml:space="preserve"> предупреждение и снижение детского дорожно – транспортного травматизма.</w:t>
      </w:r>
    </w:p>
    <w:p w:rsidR="00700698" w:rsidRDefault="00700698" w:rsidP="00700698">
      <w:pPr>
        <w:spacing w:after="135"/>
        <w:rPr>
          <w:b/>
          <w:bCs/>
          <w:color w:val="333333"/>
        </w:rPr>
      </w:pPr>
      <w:r>
        <w:rPr>
          <w:b/>
          <w:bCs/>
          <w:color w:val="333333"/>
        </w:rPr>
        <w:t>Задачи программы:</w:t>
      </w:r>
    </w:p>
    <w:p w:rsidR="00700698" w:rsidRDefault="00700698" w:rsidP="00700698">
      <w:pPr>
        <w:spacing w:after="135"/>
        <w:rPr>
          <w:b/>
          <w:bCs/>
          <w:i/>
          <w:iCs/>
          <w:color w:val="333333"/>
        </w:rPr>
      </w:pPr>
      <w:r>
        <w:rPr>
          <w:b/>
          <w:bCs/>
          <w:i/>
          <w:iCs/>
          <w:color w:val="333333"/>
        </w:rPr>
        <w:t>Образовательные</w:t>
      </w:r>
    </w:p>
    <w:p w:rsidR="00700698" w:rsidRDefault="00700698" w:rsidP="00700698">
      <w:pPr>
        <w:numPr>
          <w:ilvl w:val="0"/>
          <w:numId w:val="1"/>
        </w:numPr>
        <w:spacing w:before="100" w:beforeAutospacing="1" w:after="100" w:afterAutospacing="1"/>
        <w:ind w:left="495"/>
        <w:rPr>
          <w:color w:val="333333"/>
        </w:rPr>
      </w:pPr>
      <w:r>
        <w:rPr>
          <w:color w:val="333333"/>
        </w:rPr>
        <w:t>повысить у учащихся уровень знаний по Правилам дорожного движения Российской Федерации;</w:t>
      </w:r>
    </w:p>
    <w:p w:rsidR="00700698" w:rsidRDefault="00700698" w:rsidP="00700698">
      <w:pPr>
        <w:numPr>
          <w:ilvl w:val="0"/>
          <w:numId w:val="1"/>
        </w:numPr>
        <w:spacing w:before="100" w:beforeAutospacing="1" w:after="100" w:afterAutospacing="1"/>
        <w:ind w:left="495"/>
        <w:rPr>
          <w:color w:val="333333"/>
        </w:rPr>
      </w:pPr>
      <w:r>
        <w:rPr>
          <w:color w:val="333333"/>
        </w:rPr>
        <w:t>помочь учащимся усвоить требования разделов Правил дорожного движения Российской Федерации для пешеходов и велосипедов;</w:t>
      </w:r>
    </w:p>
    <w:p w:rsidR="00700698" w:rsidRDefault="00700698" w:rsidP="00700698">
      <w:pPr>
        <w:numPr>
          <w:ilvl w:val="0"/>
          <w:numId w:val="1"/>
        </w:numPr>
        <w:spacing w:before="100" w:beforeAutospacing="1" w:after="100" w:afterAutospacing="1"/>
        <w:ind w:left="495"/>
        <w:rPr>
          <w:color w:val="333333"/>
        </w:rPr>
      </w:pPr>
      <w:r>
        <w:rPr>
          <w:color w:val="333333"/>
        </w:rPr>
        <w:t>оказать содействие учащимся в выработке навыков по оказанию первой медицинской помощи.</w:t>
      </w:r>
    </w:p>
    <w:p w:rsidR="00700698" w:rsidRDefault="00700698" w:rsidP="00700698">
      <w:pPr>
        <w:spacing w:after="135"/>
        <w:rPr>
          <w:b/>
          <w:bCs/>
          <w:i/>
          <w:iCs/>
          <w:color w:val="333333"/>
        </w:rPr>
      </w:pPr>
      <w:r>
        <w:rPr>
          <w:b/>
          <w:bCs/>
          <w:i/>
          <w:iCs/>
          <w:color w:val="333333"/>
        </w:rPr>
        <w:t>Развивающие:</w:t>
      </w:r>
    </w:p>
    <w:p w:rsidR="00700698" w:rsidRDefault="00700698" w:rsidP="00700698">
      <w:pPr>
        <w:numPr>
          <w:ilvl w:val="0"/>
          <w:numId w:val="2"/>
        </w:numPr>
        <w:spacing w:before="100" w:beforeAutospacing="1" w:after="100" w:afterAutospacing="1"/>
        <w:ind w:left="495"/>
        <w:rPr>
          <w:color w:val="333333"/>
        </w:rPr>
      </w:pPr>
      <w:r>
        <w:rPr>
          <w:color w:val="333333"/>
        </w:rPr>
        <w:t>развивать у учащихся умение ориентироваться в дорожно-транспортной ситуации;</w:t>
      </w:r>
    </w:p>
    <w:p w:rsidR="00700698" w:rsidRDefault="00700698" w:rsidP="00700698">
      <w:pPr>
        <w:numPr>
          <w:ilvl w:val="0"/>
          <w:numId w:val="2"/>
        </w:numPr>
        <w:spacing w:before="100" w:beforeAutospacing="1" w:after="100" w:afterAutospacing="1"/>
        <w:ind w:left="495"/>
        <w:rPr>
          <w:color w:val="333333"/>
        </w:rPr>
      </w:pPr>
      <w:r>
        <w:rPr>
          <w:color w:val="333333"/>
        </w:rPr>
        <w:t>способствовать развитию у учащихся таких умений, как быстрота реакции, внимательность, наблюдательность, зрительное и слуховое восприятие, логическое мышление, самообладание, находчивость.</w:t>
      </w:r>
    </w:p>
    <w:p w:rsidR="00700698" w:rsidRDefault="00700698" w:rsidP="00700698">
      <w:pPr>
        <w:spacing w:after="135"/>
        <w:rPr>
          <w:b/>
          <w:bCs/>
          <w:i/>
          <w:iCs/>
          <w:color w:val="333333"/>
        </w:rPr>
      </w:pPr>
      <w:r>
        <w:rPr>
          <w:b/>
          <w:bCs/>
          <w:i/>
          <w:iCs/>
          <w:color w:val="333333"/>
        </w:rPr>
        <w:t>Воспитательные:</w:t>
      </w:r>
    </w:p>
    <w:p w:rsidR="00700698" w:rsidRDefault="00700698" w:rsidP="00700698">
      <w:pPr>
        <w:numPr>
          <w:ilvl w:val="0"/>
          <w:numId w:val="3"/>
        </w:numPr>
        <w:spacing w:before="100" w:beforeAutospacing="1" w:after="100" w:afterAutospacing="1"/>
        <w:ind w:left="495"/>
        <w:rPr>
          <w:color w:val="333333"/>
        </w:rPr>
      </w:pPr>
      <w:r>
        <w:rPr>
          <w:color w:val="333333"/>
        </w:rPr>
        <w:t>воспитать у учащихся дисциплинированность и ответственность за свои действия на дороге;</w:t>
      </w:r>
    </w:p>
    <w:p w:rsidR="00700698" w:rsidRDefault="00700698" w:rsidP="00700698">
      <w:pPr>
        <w:numPr>
          <w:ilvl w:val="0"/>
          <w:numId w:val="3"/>
        </w:numPr>
        <w:spacing w:before="100" w:beforeAutospacing="1" w:after="100" w:afterAutospacing="1"/>
        <w:ind w:left="495"/>
        <w:rPr>
          <w:color w:val="333333"/>
        </w:rPr>
      </w:pPr>
      <w:r>
        <w:rPr>
          <w:color w:val="333333"/>
        </w:rPr>
        <w:t>выработать у учащихся культуру поведения в транспорте и дорожную этику;</w:t>
      </w:r>
    </w:p>
    <w:p w:rsidR="00700698" w:rsidRDefault="00700698" w:rsidP="00700698">
      <w:pPr>
        <w:numPr>
          <w:ilvl w:val="0"/>
          <w:numId w:val="3"/>
        </w:numPr>
        <w:spacing w:before="100" w:beforeAutospacing="1" w:after="100" w:afterAutospacing="1"/>
        <w:ind w:left="495"/>
        <w:rPr>
          <w:rFonts w:ascii="Helvetica" w:hAnsi="Helvetica" w:cs="Arial"/>
          <w:color w:val="333333"/>
          <w:sz w:val="20"/>
          <w:szCs w:val="20"/>
        </w:rPr>
      </w:pPr>
      <w:r>
        <w:rPr>
          <w:color w:val="333333"/>
        </w:rPr>
        <w:t>сформировать у учащихся сознательное и ответственное отношение к собственному здоровью, к личной безопасности и безопасности окружающих</w:t>
      </w:r>
      <w:r>
        <w:rPr>
          <w:rFonts w:ascii="Helvetica" w:hAnsi="Helvetica" w:cs="Arial"/>
          <w:color w:val="333333"/>
          <w:sz w:val="20"/>
          <w:szCs w:val="20"/>
        </w:rPr>
        <w:t>.</w:t>
      </w:r>
    </w:p>
    <w:p w:rsidR="00700698" w:rsidRDefault="00700698" w:rsidP="00700698">
      <w:pPr>
        <w:shd w:val="clear" w:color="auto" w:fill="FFFFFF"/>
        <w:jc w:val="both"/>
        <w:rPr>
          <w:b/>
          <w:color w:val="333333"/>
        </w:rPr>
      </w:pPr>
      <w:r>
        <w:rPr>
          <w:color w:val="333333"/>
        </w:rPr>
        <w:t xml:space="preserve">Программа предполагает как групповые занятия, так и индивидуальные, а также проведение массовых мероприятий. Так как программа больше всего уделяет внимание пропаганде знаний ПДД и профилактике детского дорожно-транспортного травматизма через реализацию творческих возможностей детей и подростков, то с этой целью рекомендуется использование таких </w:t>
      </w:r>
      <w:r>
        <w:rPr>
          <w:b/>
          <w:i/>
          <w:iCs/>
          <w:color w:val="333333"/>
        </w:rPr>
        <w:t>форм проведения занятий:</w:t>
      </w:r>
    </w:p>
    <w:p w:rsidR="00700698" w:rsidRDefault="00700698" w:rsidP="00700698">
      <w:pPr>
        <w:shd w:val="clear" w:color="auto" w:fill="FFFFFF"/>
        <w:jc w:val="both"/>
        <w:rPr>
          <w:color w:val="333333"/>
        </w:rPr>
      </w:pPr>
      <w:r>
        <w:rPr>
          <w:color w:val="333333"/>
        </w:rPr>
        <w:t>· тематические занятия</w:t>
      </w:r>
    </w:p>
    <w:p w:rsidR="00700698" w:rsidRDefault="00700698" w:rsidP="00700698">
      <w:pPr>
        <w:shd w:val="clear" w:color="auto" w:fill="FFFFFF"/>
        <w:jc w:val="both"/>
        <w:rPr>
          <w:color w:val="333333"/>
        </w:rPr>
      </w:pPr>
      <w:r>
        <w:rPr>
          <w:color w:val="333333"/>
        </w:rPr>
        <w:t>· игровые тренинги</w:t>
      </w:r>
    </w:p>
    <w:p w:rsidR="00700698" w:rsidRDefault="00700698" w:rsidP="00700698">
      <w:pPr>
        <w:shd w:val="clear" w:color="auto" w:fill="FFFFFF"/>
        <w:jc w:val="both"/>
        <w:rPr>
          <w:color w:val="333333"/>
        </w:rPr>
      </w:pPr>
      <w:r>
        <w:rPr>
          <w:color w:val="333333"/>
        </w:rPr>
        <w:t>· разбор дорожных ситуаций на настольных играх</w:t>
      </w:r>
    </w:p>
    <w:p w:rsidR="00700698" w:rsidRDefault="00700698" w:rsidP="00700698">
      <w:pPr>
        <w:shd w:val="clear" w:color="auto" w:fill="FFFFFF"/>
        <w:jc w:val="both"/>
        <w:rPr>
          <w:color w:val="333333"/>
        </w:rPr>
      </w:pPr>
      <w:r>
        <w:rPr>
          <w:color w:val="333333"/>
        </w:rPr>
        <w:t>· экскурсии</w:t>
      </w:r>
    </w:p>
    <w:p w:rsidR="00700698" w:rsidRDefault="00700698" w:rsidP="00700698">
      <w:pPr>
        <w:shd w:val="clear" w:color="auto" w:fill="FFFFFF"/>
        <w:jc w:val="both"/>
        <w:rPr>
          <w:color w:val="333333"/>
        </w:rPr>
      </w:pPr>
      <w:r>
        <w:rPr>
          <w:color w:val="333333"/>
        </w:rPr>
        <w:t>· конкурсы, соревнования, КВН, викторины</w:t>
      </w:r>
    </w:p>
    <w:p w:rsidR="00700698" w:rsidRDefault="00700698" w:rsidP="00700698">
      <w:pPr>
        <w:shd w:val="clear" w:color="auto" w:fill="FFFFFF"/>
        <w:jc w:val="both"/>
        <w:rPr>
          <w:color w:val="333333"/>
        </w:rPr>
      </w:pPr>
      <w:r>
        <w:rPr>
          <w:color w:val="333333"/>
        </w:rPr>
        <w:t>· изготовление наглядных пособий для занятий по правилам дорожного движения;</w:t>
      </w:r>
    </w:p>
    <w:p w:rsidR="00700698" w:rsidRDefault="00700698" w:rsidP="00700698">
      <w:pPr>
        <w:shd w:val="clear" w:color="auto" w:fill="FFFFFF"/>
        <w:jc w:val="both"/>
        <w:rPr>
          <w:color w:val="333333"/>
        </w:rPr>
      </w:pPr>
      <w:r>
        <w:rPr>
          <w:color w:val="333333"/>
        </w:rPr>
        <w:t>· выпуск стенгазет</w:t>
      </w:r>
    </w:p>
    <w:p w:rsidR="00700698" w:rsidRDefault="00700698" w:rsidP="00700698">
      <w:pPr>
        <w:shd w:val="clear" w:color="auto" w:fill="FFFFFF"/>
        <w:jc w:val="both"/>
        <w:rPr>
          <w:color w:val="333333"/>
        </w:rPr>
      </w:pPr>
      <w:r>
        <w:rPr>
          <w:color w:val="333333"/>
        </w:rPr>
        <w:t>· разработка проектов по ПДД</w:t>
      </w:r>
    </w:p>
    <w:p w:rsidR="00700698" w:rsidRDefault="00700698" w:rsidP="00700698">
      <w:pPr>
        <w:shd w:val="clear" w:color="auto" w:fill="FFFFFF"/>
        <w:jc w:val="both"/>
        <w:rPr>
          <w:color w:val="333333"/>
        </w:rPr>
      </w:pPr>
      <w:r>
        <w:rPr>
          <w:color w:val="333333"/>
        </w:rPr>
        <w:t>· встреча с работниками ГИБДД</w:t>
      </w:r>
    </w:p>
    <w:p w:rsidR="00700698" w:rsidRDefault="00700698" w:rsidP="00700698">
      <w:pPr>
        <w:shd w:val="clear" w:color="auto" w:fill="FFFFFF"/>
        <w:jc w:val="both"/>
        <w:rPr>
          <w:color w:val="333333"/>
        </w:rPr>
      </w:pPr>
      <w:r>
        <w:rPr>
          <w:color w:val="333333"/>
        </w:rPr>
        <w:t>· просмотр видеофильмов</w:t>
      </w:r>
    </w:p>
    <w:p w:rsidR="00700698" w:rsidRDefault="00700698" w:rsidP="00700698">
      <w:pPr>
        <w:shd w:val="clear" w:color="auto" w:fill="FFFFFF"/>
        <w:jc w:val="both"/>
        <w:rPr>
          <w:color w:val="333333"/>
        </w:rPr>
      </w:pPr>
      <w:r>
        <w:rPr>
          <w:b/>
          <w:bCs/>
          <w:i/>
          <w:iCs/>
          <w:color w:val="333333"/>
        </w:rPr>
        <w:t> Методы и средства обучения:</w:t>
      </w:r>
    </w:p>
    <w:p w:rsidR="00700698" w:rsidRDefault="00700698" w:rsidP="00700698">
      <w:pPr>
        <w:shd w:val="clear" w:color="auto" w:fill="FFFFFF"/>
        <w:jc w:val="both"/>
        <w:rPr>
          <w:color w:val="333333"/>
        </w:rPr>
      </w:pPr>
      <w:proofErr w:type="gramStart"/>
      <w:r>
        <w:rPr>
          <w:b/>
          <w:bCs/>
          <w:i/>
          <w:iCs/>
          <w:color w:val="333333"/>
        </w:rPr>
        <w:t>Словесные</w:t>
      </w:r>
      <w:proofErr w:type="gramEnd"/>
      <w:r>
        <w:rPr>
          <w:b/>
          <w:bCs/>
          <w:i/>
          <w:iCs/>
          <w:color w:val="333333"/>
        </w:rPr>
        <w:t xml:space="preserve"> – </w:t>
      </w:r>
      <w:r>
        <w:rPr>
          <w:color w:val="333333"/>
        </w:rPr>
        <w:t>рассказ, объяснение, беседа.</w:t>
      </w:r>
    </w:p>
    <w:p w:rsidR="00700698" w:rsidRDefault="00700698" w:rsidP="00700698">
      <w:pPr>
        <w:shd w:val="clear" w:color="auto" w:fill="FFFFFF"/>
        <w:jc w:val="both"/>
        <w:rPr>
          <w:color w:val="333333"/>
        </w:rPr>
      </w:pPr>
      <w:proofErr w:type="gramStart"/>
      <w:r>
        <w:rPr>
          <w:b/>
          <w:bCs/>
          <w:i/>
          <w:iCs/>
          <w:color w:val="333333"/>
        </w:rPr>
        <w:t>Наглядные –</w:t>
      </w:r>
      <w:r>
        <w:rPr>
          <w:color w:val="333333"/>
        </w:rPr>
        <w:t> показ иллюстрационных пособий, плакатов, схем, зарисовок на доске, стендов, видеофильмов, презентаций.</w:t>
      </w:r>
      <w:proofErr w:type="gramEnd"/>
    </w:p>
    <w:p w:rsidR="00700698" w:rsidRDefault="00700698" w:rsidP="00700698">
      <w:pPr>
        <w:shd w:val="clear" w:color="auto" w:fill="FFFFFF"/>
        <w:jc w:val="both"/>
        <w:rPr>
          <w:color w:val="333333"/>
        </w:rPr>
      </w:pPr>
      <w:r>
        <w:rPr>
          <w:b/>
          <w:bCs/>
          <w:i/>
          <w:iCs/>
          <w:color w:val="333333"/>
        </w:rPr>
        <w:t>Практические –</w:t>
      </w:r>
      <w:r>
        <w:rPr>
          <w:color w:val="333333"/>
        </w:rPr>
        <w:t> выполнение практических заданий в тетрадях, игровые ситуации, с помощью которых проверяется знание ПДД, решение задач, кроссвордов, тестирование, экскурсии по городу (поселку) с целью изучения программного материала.</w:t>
      </w:r>
      <w:r>
        <w:rPr>
          <w:b/>
          <w:bCs/>
          <w:color w:val="333333"/>
        </w:rPr>
        <w:t> </w:t>
      </w:r>
    </w:p>
    <w:p w:rsidR="00700698" w:rsidRDefault="00700698" w:rsidP="00700698">
      <w:pPr>
        <w:shd w:val="clear" w:color="auto" w:fill="FFFFFF"/>
        <w:jc w:val="both"/>
        <w:rPr>
          <w:color w:val="333333"/>
        </w:rPr>
      </w:pPr>
      <w:r>
        <w:rPr>
          <w:b/>
          <w:bCs/>
          <w:i/>
          <w:iCs/>
          <w:color w:val="333333"/>
        </w:rPr>
        <w:t>Формы и методы контроля:</w:t>
      </w:r>
    </w:p>
    <w:p w:rsidR="00700698" w:rsidRDefault="00700698" w:rsidP="00700698">
      <w:pPr>
        <w:shd w:val="clear" w:color="auto" w:fill="FFFFFF"/>
        <w:jc w:val="both"/>
        <w:rPr>
          <w:color w:val="333333"/>
        </w:rPr>
      </w:pPr>
      <w:r>
        <w:rPr>
          <w:color w:val="333333"/>
        </w:rPr>
        <w:lastRenderedPageBreak/>
        <w:t>· организация тестирования и контрольных опросов по ПДД;</w:t>
      </w:r>
    </w:p>
    <w:p w:rsidR="00700698" w:rsidRDefault="00700698" w:rsidP="00700698">
      <w:pPr>
        <w:shd w:val="clear" w:color="auto" w:fill="FFFFFF"/>
        <w:jc w:val="both"/>
        <w:rPr>
          <w:color w:val="333333"/>
        </w:rPr>
      </w:pPr>
      <w:r>
        <w:rPr>
          <w:color w:val="333333"/>
        </w:rPr>
        <w:t>· проведение викторин, смотров знаний по ПДД;</w:t>
      </w:r>
    </w:p>
    <w:p w:rsidR="00700698" w:rsidRDefault="00700698" w:rsidP="00700698">
      <w:pPr>
        <w:shd w:val="clear" w:color="auto" w:fill="FFFFFF"/>
        <w:jc w:val="both"/>
        <w:rPr>
          <w:color w:val="333333"/>
        </w:rPr>
      </w:pPr>
      <w:r>
        <w:rPr>
          <w:color w:val="333333"/>
        </w:rPr>
        <w:t>· организация игр-тренингов;</w:t>
      </w:r>
      <w:r>
        <w:rPr>
          <w:b/>
          <w:bCs/>
          <w:color w:val="333333"/>
        </w:rPr>
        <w:t> </w:t>
      </w:r>
    </w:p>
    <w:p w:rsidR="00700698" w:rsidRDefault="00700698" w:rsidP="00700698">
      <w:pPr>
        <w:shd w:val="clear" w:color="auto" w:fill="FFFFFF"/>
        <w:jc w:val="both"/>
        <w:rPr>
          <w:color w:val="333333"/>
        </w:rPr>
      </w:pPr>
      <w:r>
        <w:rPr>
          <w:color w:val="333333"/>
        </w:rPr>
        <w:t>· анализ результатов деятельности.</w:t>
      </w:r>
      <w:r>
        <w:rPr>
          <w:b/>
          <w:bCs/>
          <w:color w:val="333333"/>
        </w:rPr>
        <w:t> </w:t>
      </w:r>
    </w:p>
    <w:p w:rsidR="00700698" w:rsidRDefault="00700698" w:rsidP="00700698">
      <w:pPr>
        <w:shd w:val="clear" w:color="auto" w:fill="FFFFFF"/>
        <w:jc w:val="both"/>
        <w:rPr>
          <w:color w:val="333333"/>
        </w:rPr>
      </w:pPr>
      <w:r>
        <w:rPr>
          <w:b/>
          <w:bCs/>
          <w:i/>
          <w:iCs/>
          <w:color w:val="333333"/>
        </w:rPr>
        <w:t xml:space="preserve">Сроки реализации программы: </w:t>
      </w:r>
      <w:r>
        <w:rPr>
          <w:color w:val="333333"/>
        </w:rPr>
        <w:t>4 года (1–4 класс).</w:t>
      </w:r>
    </w:p>
    <w:p w:rsidR="00700698" w:rsidRDefault="00700698" w:rsidP="00700698">
      <w:pPr>
        <w:shd w:val="clear" w:color="auto" w:fill="FFFFFF"/>
        <w:spacing w:before="150" w:after="150"/>
        <w:jc w:val="both"/>
        <w:rPr>
          <w:color w:val="333333"/>
        </w:rPr>
      </w:pPr>
      <w:r>
        <w:rPr>
          <w:color w:val="333333"/>
        </w:rPr>
        <w:t>Программа внеурочной деятельности «Азбука пешеходных наук» рассчитана на 135учебных часов, из расчета 1 час в неделю. Из них в 1 классе – 33 часа (1 час в неделю, 33 учебных недели), во 2 – 4 классах – по 34 часов (1 час в неделю, 34 учебные недели).</w:t>
      </w:r>
    </w:p>
    <w:p w:rsidR="00700698" w:rsidRDefault="00700698" w:rsidP="00700698">
      <w:pPr>
        <w:shd w:val="clear" w:color="auto" w:fill="FFFFFF"/>
        <w:spacing w:before="150" w:after="150"/>
        <w:jc w:val="center"/>
      </w:pPr>
      <w:r>
        <w:rPr>
          <w:b/>
          <w:bCs/>
          <w:iCs/>
        </w:rPr>
        <w:t xml:space="preserve">Планируемые результаты освоения </w:t>
      </w:r>
      <w:proofErr w:type="gramStart"/>
      <w:r>
        <w:rPr>
          <w:b/>
          <w:bCs/>
          <w:iCs/>
        </w:rPr>
        <w:t>обучающимися</w:t>
      </w:r>
      <w:proofErr w:type="gramEnd"/>
      <w:r>
        <w:rPr>
          <w:b/>
          <w:bCs/>
          <w:iCs/>
        </w:rPr>
        <w:t xml:space="preserve"> программы внеурочной деятельности</w:t>
      </w:r>
    </w:p>
    <w:p w:rsidR="00700698" w:rsidRDefault="00700698" w:rsidP="00700698">
      <w:pPr>
        <w:shd w:val="clear" w:color="auto" w:fill="FFFFFF"/>
        <w:spacing w:before="150" w:after="150"/>
        <w:rPr>
          <w:color w:val="333333"/>
        </w:rPr>
      </w:pPr>
      <w:r>
        <w:rPr>
          <w:i/>
          <w:iCs/>
          <w:color w:val="333333"/>
        </w:rPr>
        <w:t>Личностными результатами</w:t>
      </w:r>
      <w:r>
        <w:rPr>
          <w:color w:val="333333"/>
        </w:rPr>
        <w:t> изучения курса является формирование следующих умений:</w:t>
      </w:r>
    </w:p>
    <w:p w:rsidR="00700698" w:rsidRDefault="00700698" w:rsidP="00700698">
      <w:pPr>
        <w:shd w:val="clear" w:color="auto" w:fill="FFFFFF"/>
        <w:rPr>
          <w:color w:val="333333"/>
        </w:rPr>
      </w:pPr>
      <w:r>
        <w:rPr>
          <w:color w:val="333333"/>
        </w:rPr>
        <w:t>· оценивать жизненные ситуации (поступки, явления, события) с точки зрения, соблюдения правил дорожного движения;</w:t>
      </w:r>
    </w:p>
    <w:p w:rsidR="00700698" w:rsidRDefault="00700698" w:rsidP="00700698">
      <w:pPr>
        <w:shd w:val="clear" w:color="auto" w:fill="FFFFFF"/>
        <w:rPr>
          <w:color w:val="333333"/>
        </w:rPr>
      </w:pPr>
      <w:r>
        <w:rPr>
          <w:color w:val="333333"/>
        </w:rPr>
        <w:t xml:space="preserve">· объяснять своё отношение к поступкам с позиции общечеловеческих нравственных </w:t>
      </w:r>
      <w:proofErr w:type="gramStart"/>
      <w:r>
        <w:rPr>
          <w:color w:val="333333"/>
        </w:rPr>
        <w:t>ценностях</w:t>
      </w:r>
      <w:proofErr w:type="gramEnd"/>
      <w:r>
        <w:rPr>
          <w:color w:val="333333"/>
        </w:rPr>
        <w:t>;</w:t>
      </w:r>
    </w:p>
    <w:p w:rsidR="00700698" w:rsidRDefault="00700698" w:rsidP="00700698">
      <w:pPr>
        <w:shd w:val="clear" w:color="auto" w:fill="FFFFFF"/>
        <w:rPr>
          <w:color w:val="333333"/>
        </w:rPr>
      </w:pPr>
      <w:r>
        <w:rPr>
          <w:color w:val="333333"/>
        </w:rPr>
        <w:t>· в предложенных ситуациях, опираясь на знания правил дорожного движения, делать выбор, как поступить;</w:t>
      </w:r>
    </w:p>
    <w:p w:rsidR="00700698" w:rsidRDefault="00700698" w:rsidP="00700698">
      <w:pPr>
        <w:shd w:val="clear" w:color="auto" w:fill="FFFFFF"/>
        <w:rPr>
          <w:color w:val="333333"/>
        </w:rPr>
      </w:pPr>
      <w:r>
        <w:rPr>
          <w:color w:val="333333"/>
        </w:rPr>
        <w:t>· осознавать ответственное отношение к собственному здоровью, к личной безопасности и безопасности окружающих.</w:t>
      </w:r>
    </w:p>
    <w:p w:rsidR="00700698" w:rsidRDefault="00700698" w:rsidP="00700698">
      <w:pPr>
        <w:shd w:val="clear" w:color="auto" w:fill="FFFFFF"/>
        <w:spacing w:before="150" w:after="150"/>
        <w:rPr>
          <w:color w:val="333333"/>
        </w:rPr>
      </w:pPr>
      <w:proofErr w:type="spellStart"/>
      <w:r>
        <w:rPr>
          <w:i/>
          <w:iCs/>
          <w:color w:val="333333"/>
        </w:rPr>
        <w:t>Метапредметными</w:t>
      </w:r>
      <w:proofErr w:type="spellEnd"/>
      <w:r>
        <w:rPr>
          <w:i/>
          <w:iCs/>
          <w:color w:val="333333"/>
        </w:rPr>
        <w:t xml:space="preserve"> результатами</w:t>
      </w:r>
      <w:r>
        <w:rPr>
          <w:color w:val="333333"/>
        </w:rPr>
        <w:t> изучения курса является формирование следующих универсальных учебных действий:</w:t>
      </w:r>
    </w:p>
    <w:p w:rsidR="00700698" w:rsidRDefault="00700698" w:rsidP="00700698">
      <w:pPr>
        <w:shd w:val="clear" w:color="auto" w:fill="FFFFFF"/>
        <w:rPr>
          <w:color w:val="333333"/>
        </w:rPr>
      </w:pPr>
      <w:r>
        <w:rPr>
          <w:i/>
          <w:iCs/>
          <w:color w:val="333333"/>
        </w:rPr>
        <w:t>Регулятивные УУД</w:t>
      </w:r>
    </w:p>
    <w:p w:rsidR="00700698" w:rsidRDefault="00700698" w:rsidP="00700698">
      <w:pPr>
        <w:shd w:val="clear" w:color="auto" w:fill="FFFFFF"/>
        <w:rPr>
          <w:color w:val="333333"/>
        </w:rPr>
      </w:pPr>
      <w:r>
        <w:rPr>
          <w:color w:val="333333"/>
        </w:rPr>
        <w:t>· определять цель деятельности;</w:t>
      </w:r>
    </w:p>
    <w:p w:rsidR="00700698" w:rsidRDefault="00700698" w:rsidP="00700698">
      <w:pPr>
        <w:shd w:val="clear" w:color="auto" w:fill="FFFFFF"/>
        <w:rPr>
          <w:color w:val="333333"/>
        </w:rPr>
      </w:pPr>
      <w:r>
        <w:rPr>
          <w:color w:val="333333"/>
        </w:rPr>
        <w:t>· учиться обнаруживать и формулировать проблемы;</w:t>
      </w:r>
    </w:p>
    <w:p w:rsidR="00700698" w:rsidRDefault="00700698" w:rsidP="00700698">
      <w:pPr>
        <w:shd w:val="clear" w:color="auto" w:fill="FFFFFF"/>
        <w:rPr>
          <w:color w:val="333333"/>
        </w:rPr>
      </w:pPr>
      <w:r>
        <w:rPr>
          <w:color w:val="333333"/>
        </w:rPr>
        <w:t>· устанавливать причинно-следственные связи;</w:t>
      </w:r>
    </w:p>
    <w:p w:rsidR="00700698" w:rsidRDefault="00700698" w:rsidP="00700698">
      <w:pPr>
        <w:shd w:val="clear" w:color="auto" w:fill="FFFFFF"/>
        <w:rPr>
          <w:color w:val="333333"/>
        </w:rPr>
      </w:pPr>
      <w:r>
        <w:rPr>
          <w:color w:val="333333"/>
        </w:rPr>
        <w:t>· вырабатывать навыки контроля и самооценки процесса и результата деятельности;</w:t>
      </w:r>
    </w:p>
    <w:p w:rsidR="00700698" w:rsidRDefault="00700698" w:rsidP="00700698">
      <w:pPr>
        <w:shd w:val="clear" w:color="auto" w:fill="FFFFFF"/>
        <w:rPr>
          <w:color w:val="333333"/>
        </w:rPr>
      </w:pPr>
      <w:r>
        <w:rPr>
          <w:color w:val="333333"/>
        </w:rPr>
        <w:t>· навыки осознанного и произвольного построения сообщения в устной форме, в том числе творческого характера;</w:t>
      </w:r>
    </w:p>
    <w:p w:rsidR="00700698" w:rsidRDefault="00700698" w:rsidP="00700698">
      <w:pPr>
        <w:shd w:val="clear" w:color="auto" w:fill="FFFFFF"/>
        <w:spacing w:before="150" w:after="150"/>
        <w:rPr>
          <w:color w:val="333333"/>
        </w:rPr>
      </w:pPr>
      <w:r>
        <w:rPr>
          <w:i/>
          <w:iCs/>
          <w:color w:val="333333"/>
        </w:rPr>
        <w:t>Познавательные УУД</w:t>
      </w:r>
    </w:p>
    <w:p w:rsidR="00700698" w:rsidRDefault="00700698" w:rsidP="00700698">
      <w:pPr>
        <w:shd w:val="clear" w:color="auto" w:fill="FFFFFF"/>
        <w:rPr>
          <w:color w:val="333333"/>
        </w:rPr>
      </w:pPr>
      <w:r>
        <w:rPr>
          <w:color w:val="333333"/>
        </w:rPr>
        <w:t>· добывать новые знания: находить ответы на вопросы, используя разные источники информации, свой жизненный опыт;</w:t>
      </w:r>
    </w:p>
    <w:p w:rsidR="00700698" w:rsidRDefault="00700698" w:rsidP="00700698">
      <w:pPr>
        <w:shd w:val="clear" w:color="auto" w:fill="FFFFFF"/>
        <w:rPr>
          <w:color w:val="333333"/>
        </w:rPr>
      </w:pPr>
      <w:r>
        <w:rPr>
          <w:color w:val="333333"/>
        </w:rPr>
        <w:t>· перерабатывать полученную информацию: делать выводы в результате совместной деятельности;</w:t>
      </w:r>
    </w:p>
    <w:p w:rsidR="00700698" w:rsidRDefault="00700698" w:rsidP="00700698">
      <w:pPr>
        <w:shd w:val="clear" w:color="auto" w:fill="FFFFFF"/>
        <w:rPr>
          <w:color w:val="333333"/>
        </w:rPr>
      </w:pPr>
    </w:p>
    <w:p w:rsidR="00700698" w:rsidRDefault="00700698" w:rsidP="00700698">
      <w:pPr>
        <w:shd w:val="clear" w:color="auto" w:fill="FFFFFF"/>
        <w:rPr>
          <w:color w:val="333333"/>
        </w:rPr>
      </w:pPr>
      <w:r>
        <w:rPr>
          <w:i/>
          <w:iCs/>
          <w:color w:val="333333"/>
        </w:rPr>
        <w:t>Коммуникативные УУД</w:t>
      </w:r>
    </w:p>
    <w:p w:rsidR="00700698" w:rsidRDefault="00700698" w:rsidP="00700698">
      <w:pPr>
        <w:shd w:val="clear" w:color="auto" w:fill="FFFFFF"/>
        <w:rPr>
          <w:color w:val="333333"/>
        </w:rPr>
      </w:pPr>
      <w:r>
        <w:rPr>
          <w:color w:val="333333"/>
        </w:rPr>
        <w:t>· оформлять свои мысли в устной и письменной форме с учётом речевой ситуации;</w:t>
      </w:r>
    </w:p>
    <w:p w:rsidR="00700698" w:rsidRDefault="00700698" w:rsidP="00700698">
      <w:pPr>
        <w:shd w:val="clear" w:color="auto" w:fill="FFFFFF"/>
        <w:rPr>
          <w:color w:val="333333"/>
        </w:rPr>
      </w:pPr>
      <w:r>
        <w:rPr>
          <w:color w:val="333333"/>
        </w:rPr>
        <w:t>· высказывать и обосновывать свою точку зрения;</w:t>
      </w:r>
    </w:p>
    <w:p w:rsidR="00700698" w:rsidRDefault="00700698" w:rsidP="00700698">
      <w:pPr>
        <w:shd w:val="clear" w:color="auto" w:fill="FFFFFF"/>
        <w:rPr>
          <w:color w:val="333333"/>
        </w:rPr>
      </w:pPr>
      <w:r>
        <w:rPr>
          <w:color w:val="333333"/>
        </w:rPr>
        <w:t>· слушать и слышать других, пытаясь принимать иную точку зрения, быть готовым корректировать свою точку зрения;</w:t>
      </w:r>
    </w:p>
    <w:p w:rsidR="00700698" w:rsidRDefault="00700698" w:rsidP="00700698">
      <w:pPr>
        <w:shd w:val="clear" w:color="auto" w:fill="FFFFFF"/>
        <w:rPr>
          <w:color w:val="333333"/>
        </w:rPr>
      </w:pPr>
      <w:r>
        <w:rPr>
          <w:color w:val="333333"/>
        </w:rPr>
        <w:t>· договариваться и приходить к общему решению в совместной деятельности;</w:t>
      </w:r>
    </w:p>
    <w:p w:rsidR="00700698" w:rsidRDefault="00700698" w:rsidP="00700698">
      <w:pPr>
        <w:shd w:val="clear" w:color="auto" w:fill="FFFFFF"/>
      </w:pPr>
      <w:r>
        <w:rPr>
          <w:color w:val="333333"/>
        </w:rPr>
        <w:t>· задавать вопросы</w:t>
      </w:r>
    </w:p>
    <w:p w:rsidR="002021BF" w:rsidRDefault="002021BF"/>
    <w:sectPr w:rsidR="00202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52739"/>
    <w:multiLevelType w:val="multilevel"/>
    <w:tmpl w:val="D4E62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73078D"/>
    <w:multiLevelType w:val="multilevel"/>
    <w:tmpl w:val="A45C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174452"/>
    <w:multiLevelType w:val="multilevel"/>
    <w:tmpl w:val="5AEC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D2"/>
    <w:rsid w:val="00183916"/>
    <w:rsid w:val="002021BF"/>
    <w:rsid w:val="00700698"/>
    <w:rsid w:val="007C564A"/>
    <w:rsid w:val="00D5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Windows</cp:lastModifiedBy>
  <cp:revision>2</cp:revision>
  <dcterms:created xsi:type="dcterms:W3CDTF">2018-07-24T05:26:00Z</dcterms:created>
  <dcterms:modified xsi:type="dcterms:W3CDTF">2018-07-24T05:26:00Z</dcterms:modified>
</cp:coreProperties>
</file>