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16" w:rsidRPr="00B96C16" w:rsidRDefault="00B96C16" w:rsidP="00B96C16">
      <w:pPr>
        <w:spacing w:line="195" w:lineRule="atLeast"/>
        <w:rPr>
          <w:rFonts w:ascii="&amp;quot" w:eastAsia="Times New Roman" w:hAnsi="&amp;quot" w:cs="Times New Roman"/>
          <w:color w:val="787878"/>
          <w:sz w:val="20"/>
          <w:szCs w:val="20"/>
          <w:lang w:eastAsia="ru-RU"/>
        </w:rPr>
      </w:pPr>
      <w:r>
        <w:rPr>
          <w:rFonts w:ascii="&amp;quot" w:eastAsia="Times New Roman" w:hAnsi="&amp;quot" w:cs="Times New Roman"/>
          <w:color w:val="787878"/>
          <w:sz w:val="20"/>
          <w:szCs w:val="20"/>
          <w:lang w:val="en-US" w:eastAsia="ru-RU"/>
        </w:rPr>
        <w:t xml:space="preserve"> </w:t>
      </w:r>
      <w:r>
        <w:rPr>
          <w:rFonts w:ascii="&amp;quot" w:eastAsia="Times New Roman" w:hAnsi="&amp;quot" w:cs="Times New Roman"/>
          <w:color w:val="787878"/>
          <w:sz w:val="33"/>
          <w:szCs w:val="33"/>
          <w:lang w:val="en-US" w:eastAsia="ru-RU"/>
        </w:rPr>
        <w:t xml:space="preserve"> </w:t>
      </w:r>
    </w:p>
    <w:p w:rsidR="00B96C16" w:rsidRDefault="00B96C16" w:rsidP="00B96C16">
      <w:pPr>
        <w:spacing w:before="100" w:beforeAutospacing="1" w:after="100" w:afterAutospacing="1" w:line="495" w:lineRule="atLeast"/>
        <w:jc w:val="center"/>
        <w:outlineLvl w:val="0"/>
        <w:rPr>
          <w:rFonts w:ascii="&amp;quot" w:eastAsia="Times New Roman" w:hAnsi="&amp;quot" w:cs="Times New Roman"/>
          <w:color w:val="2F2F2F"/>
          <w:kern w:val="36"/>
          <w:sz w:val="50"/>
          <w:szCs w:val="50"/>
          <w:lang w:val="en-US" w:eastAsia="ru-RU"/>
        </w:rPr>
      </w:pPr>
      <w:r w:rsidRPr="00B96C16">
        <w:rPr>
          <w:rFonts w:ascii="&amp;quot" w:eastAsia="Times New Roman" w:hAnsi="&amp;quot" w:cs="Times New Roman"/>
          <w:color w:val="2F2F2F"/>
          <w:kern w:val="36"/>
          <w:sz w:val="50"/>
          <w:szCs w:val="50"/>
          <w:lang w:eastAsia="ru-RU"/>
        </w:rPr>
        <w:t>Как не стать жертвой</w:t>
      </w:r>
    </w:p>
    <w:p w:rsidR="00B96C16" w:rsidRPr="00B96C16" w:rsidRDefault="00B96C16" w:rsidP="00B96C16">
      <w:pPr>
        <w:spacing w:before="100" w:beforeAutospacing="1" w:after="100" w:afterAutospacing="1" w:line="495" w:lineRule="atLeast"/>
        <w:jc w:val="center"/>
        <w:outlineLvl w:val="0"/>
        <w:rPr>
          <w:rFonts w:ascii="&amp;quot" w:eastAsia="Times New Roman" w:hAnsi="&amp;quot" w:cs="Times New Roman"/>
          <w:color w:val="2F2F2F"/>
          <w:kern w:val="36"/>
          <w:sz w:val="50"/>
          <w:szCs w:val="50"/>
          <w:lang w:eastAsia="ru-RU"/>
        </w:rPr>
      </w:pPr>
      <w:bookmarkStart w:id="0" w:name="_GoBack"/>
      <w:bookmarkEnd w:id="0"/>
      <w:r w:rsidRPr="00B96C16">
        <w:rPr>
          <w:rFonts w:ascii="&amp;quot" w:eastAsia="Times New Roman" w:hAnsi="&amp;quot" w:cs="Times New Roman"/>
          <w:color w:val="2F2F2F"/>
          <w:kern w:val="36"/>
          <w:sz w:val="50"/>
          <w:szCs w:val="50"/>
          <w:lang w:eastAsia="ru-RU"/>
        </w:rPr>
        <w:t xml:space="preserve"> террористического акта</w:t>
      </w:r>
    </w:p>
    <w:p w:rsidR="00B96C16" w:rsidRPr="00B96C16" w:rsidRDefault="00B96C16" w:rsidP="00B96C16">
      <w:pPr>
        <w:spacing w:line="300" w:lineRule="atLeast"/>
        <w:jc w:val="center"/>
        <w:textAlignment w:val="center"/>
        <w:rPr>
          <w:rFonts w:ascii="&amp;quot" w:eastAsia="Times New Roman" w:hAnsi="&amp;quot" w:cs="Times New Roman"/>
          <w:color w:val="787878"/>
          <w:sz w:val="20"/>
          <w:szCs w:val="20"/>
          <w:lang w:eastAsia="ru-RU"/>
        </w:rPr>
      </w:pPr>
      <w:r w:rsidRPr="00B96C16">
        <w:rPr>
          <w:rFonts w:ascii="&amp;quot" w:eastAsia="Times New Roman" w:hAnsi="&amp;quot" w:cs="Times New Roman"/>
          <w:noProof/>
          <w:color w:val="37AFE9"/>
          <w:sz w:val="20"/>
          <w:szCs w:val="20"/>
          <w:lang w:eastAsia="ru-RU"/>
        </w:rPr>
        <w:drawing>
          <wp:inline distT="0" distB="0" distL="0" distR="0" wp14:anchorId="66886DF6" wp14:editId="1AEF5F45">
            <wp:extent cx="952500" cy="952500"/>
            <wp:effectExtent l="0" t="0" r="0" b="0"/>
            <wp:docPr id="2" name="Рисунок 2" descr="Как не стать жертвой террористического акт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<a:hlinkClick xmlns:a="http://schemas.openxmlformats.org/drawingml/2006/main" r:id="rId6" tooltip="&quot;Как не стать жертвой террористического ак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е стать жертвой террористического акт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        <a:hlinkClick r:id="rId6" tooltip="&quot;Как не стать жертвой террористического ак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C16" w:rsidRPr="00B96C16" w:rsidRDefault="00B96C16" w:rsidP="00B96C16">
      <w:pPr>
        <w:spacing w:after="0" w:line="300" w:lineRule="atLeast"/>
        <w:rPr>
          <w:rFonts w:ascii="&amp;quot" w:eastAsia="Times New Roman" w:hAnsi="&amp;quot" w:cs="Times New Roman"/>
          <w:color w:val="787878"/>
          <w:sz w:val="20"/>
          <w:szCs w:val="20"/>
          <w:lang w:eastAsia="ru-RU"/>
        </w:rPr>
      </w:pPr>
      <w:r w:rsidRPr="00B96C16">
        <w:rPr>
          <w:rFonts w:ascii="&amp;quot" w:eastAsia="Times New Roman" w:hAnsi="&amp;quot" w:cs="Times New Roman"/>
          <w:color w:val="787878"/>
          <w:sz w:val="20"/>
          <w:szCs w:val="20"/>
          <w:lang w:eastAsia="ru-RU"/>
        </w:rPr>
        <w:t xml:space="preserve"> </w:t>
      </w:r>
    </w:p>
    <w:p w:rsidR="00B96C16" w:rsidRPr="00B96C16" w:rsidRDefault="00B96C16" w:rsidP="00B96C1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ОСНОВЫЕ ПРИНЦИПЫ: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К террористическому акту невозможно заранее подготовиться. Поэтому надо быть готовым к нему всегда.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Террористы выбирают для атак известные и заметные цели, 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Террористы действуют внезапно и, как правило, без предварительных предупреждений.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Будьте особо внимательны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Всегда и везде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 xml:space="preserve">В зале ожидания аэропорта, вокзала и т.д. старайтесь располагаться 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 семье: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Разработайте план действий 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proofErr w:type="gramStart"/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Подготовьте "тревожную сумку": 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proofErr w:type="gramEnd"/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На работе: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Выясните, где находятся резервные выходы.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Ознакомьтесь с планом эвакуации из здания в случае ЧП.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Узнайте, где хранятся средства противопожарной защиты и как ими пользоваться.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Постарайтесь получить элементарные навыки оказания первой медицинской помощи.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 своем столе храните следующие предметы: 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Угроза взрыва бомбы: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r w:rsidRPr="00B96C16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Примерно в 20% случаев террористы заранее предупреждают о готовящемся взрыве.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 xml:space="preserve">Иногда они звонят обычным сотрудникам. Если к Вам поступил 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подобный звонок: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Постарайтесь 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proofErr w:type="gramStart"/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Постарайтесь 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proofErr w:type="gramEnd"/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 в здании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Во время эвакуации старайтесь держаться подальше от окон.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 толпитесь перед эвакуированным зданием - освободите место для подъезда машин полиции, пожарных и т.д.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После взрыва бомбы: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Немедленно покиньте здание: не пользуйтесь лифтами.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 сразу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 начался пожар: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Подойдя 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Главная причина 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 xml:space="preserve">Если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</w:t>
      </w:r>
      <w:proofErr w:type="gramStart"/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красной) </w:t>
      </w:r>
      <w:proofErr w:type="gramEnd"/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материи, светите в окно фонариком, свистите, стучите по трубам, чтобы пожарные заметили, что в комнате кто-то есть. Кричите только в крайнем 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 Ваш дом (квартира) оказались вблизи эпицентра взрыва: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Осторожно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Немедленно отключите все электроприборы. Погасите газ на плите и т.д.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Обзвоните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Проверьте, как обстоят дела у соседей - им может понадобиться помощь.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 Вы находитесь вблизи места совершения теракта: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Сохраняйте спокойствие и терпение.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Выполняйте рекомендации местных официальных лиц.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Держите включенными радио или ТВ для получения инструкций.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 Вас эвакуируют из дома: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Оденьте одежду с длинными рукавами, плотные брюки и обувь на толстой подошве. Это может защитить от осколков стекла.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 оставляйте дома домашних животных.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Во время эвакуации 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Старайтесь держаться подальше от упавших линий электропередачи.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 самолете: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Следите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 доверяйте стереотипам. Террористом может быть любой человек, вне зависимости от пола, возраста, национальности, стиля одежды и т.д.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 xml:space="preserve">Если Вы окажетесь в самолете, в котором действуют террористы, не проявляйте излишней инициативы, не провоцируйте их на 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совершение актов насилия в отношении пассажиров и экипажа.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Ваша главная задача 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Знайте, 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 xml:space="preserve">Будьте 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</w:t>
      </w:r>
      <w:proofErr w:type="gramStart"/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это</w:t>
      </w:r>
      <w:proofErr w:type="gramEnd"/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 возможно, сохранять спокойствие.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Помощь жертвам: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Если 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  <w:r w:rsidRPr="00B96C16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Главная Ваша задача - как можно быстрее привести к пострадавшему профессионалов.</w:t>
      </w:r>
    </w:p>
    <w:p w:rsidR="00B96C16" w:rsidRPr="00B96C16" w:rsidRDefault="00B96C16" w:rsidP="00B96C16">
      <w:pPr>
        <w:shd w:val="clear" w:color="auto" w:fill="F0F2F3"/>
        <w:spacing w:after="0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val="en-US" w:eastAsia="ru-RU"/>
        </w:rPr>
      </w:pPr>
      <w:r w:rsidRPr="00B96C16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val="en-US" w:eastAsia="ru-RU"/>
        </w:rPr>
        <w:t xml:space="preserve"> </w:t>
      </w:r>
    </w:p>
    <w:p w:rsidR="00B875F2" w:rsidRPr="00B96C16" w:rsidRDefault="00B875F2">
      <w:pPr>
        <w:rPr>
          <w:rFonts w:ascii="Times New Roman" w:hAnsi="Times New Roman" w:cs="Times New Roman"/>
          <w:sz w:val="32"/>
          <w:szCs w:val="32"/>
        </w:rPr>
      </w:pPr>
    </w:p>
    <w:sectPr w:rsidR="00B875F2" w:rsidRPr="00B9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557"/>
    <w:multiLevelType w:val="multilevel"/>
    <w:tmpl w:val="29E4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205BE"/>
    <w:multiLevelType w:val="multilevel"/>
    <w:tmpl w:val="13BC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EC"/>
    <w:rsid w:val="00B875F2"/>
    <w:rsid w:val="00B96C16"/>
    <w:rsid w:val="00D1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621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762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9654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64843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2149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0338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5376">
                  <w:marLeft w:val="0"/>
                  <w:marRight w:val="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1519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2111">
                  <w:marLeft w:val="0"/>
                  <w:marRight w:val="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640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226872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7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91023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23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  <w:div w:id="195174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31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4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0512">
              <w:marLeft w:val="5430"/>
              <w:marRight w:val="5430"/>
              <w:marTop w:val="0"/>
              <w:marBottom w:val="0"/>
              <w:divBdr>
                <w:top w:val="single" w:sz="6" w:space="29" w:color="DDE1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4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hnoreligia.ru/uploadedFiles/newsimages/big/terakt_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7208</Characters>
  <Application>Microsoft Office Word</Application>
  <DocSecurity>0</DocSecurity>
  <Lines>60</Lines>
  <Paragraphs>16</Paragraphs>
  <ScaleCrop>false</ScaleCrop>
  <Company/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2018-09-28T10:31:00Z</dcterms:created>
  <dcterms:modified xsi:type="dcterms:W3CDTF">2018-09-28T10:32:00Z</dcterms:modified>
</cp:coreProperties>
</file>