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80" w:rsidRPr="00E44280" w:rsidRDefault="00E44280" w:rsidP="00E44280">
      <w:pPr>
        <w:shd w:val="clear" w:color="auto" w:fill="FFFFFF"/>
        <w:spacing w:after="0" w:line="240" w:lineRule="auto"/>
        <w:outlineLvl w:val="0"/>
        <w:rPr>
          <w:rFonts w:ascii="Arial" w:eastAsia="Times New Roman" w:hAnsi="Arial" w:cs="Arial"/>
          <w:color w:val="000000"/>
          <w:kern w:val="36"/>
          <w:sz w:val="48"/>
          <w:szCs w:val="48"/>
        </w:rPr>
      </w:pPr>
      <w:bookmarkStart w:id="0" w:name="_GoBack"/>
      <w:bookmarkEnd w:id="0"/>
      <w:r w:rsidRPr="00E44280">
        <w:rPr>
          <w:rFonts w:ascii="Arial" w:eastAsia="Times New Roman" w:hAnsi="Arial" w:cs="Arial"/>
          <w:color w:val="000000"/>
          <w:kern w:val="36"/>
          <w:sz w:val="48"/>
          <w:szCs w:val="48"/>
        </w:rPr>
        <w:t>Конвенция о правах ребенка</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КОНВЕНЦИЯ О ПРАВАХ РЕБЕНКА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(одобрена Генеральной Ассамблеей ООН 20.11.1989)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(вступила в силу для СССР 15.09.1990, Конвенция ратифицирована </w:t>
      </w:r>
      <w:hyperlink r:id="rId5" w:history="1">
        <w:r w:rsidRPr="00E44280">
          <w:rPr>
            <w:rFonts w:ascii="Arial" w:eastAsia="Times New Roman" w:hAnsi="Arial" w:cs="Arial"/>
            <w:color w:val="0070A8"/>
            <w:sz w:val="24"/>
            <w:szCs w:val="24"/>
          </w:rPr>
          <w:t>Постановлением</w:t>
        </w:r>
      </w:hyperlink>
      <w:r w:rsidRPr="00E44280">
        <w:rPr>
          <w:rFonts w:ascii="Arial" w:eastAsia="Times New Roman" w:hAnsi="Arial" w:cs="Arial"/>
          <w:color w:val="000000"/>
          <w:sz w:val="24"/>
          <w:szCs w:val="24"/>
        </w:rPr>
        <w:t> ВС СССР от 13.06.1990 N 1559-I)</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Во всех действиях в отношении детей первоочередное внимание уделяется наилучшему обеспечению интересов ребенка.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Государства - участники признают, что каждый ребенок имеет неотъемлемое право на жизнь.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Государства - участники обеспечивают в максимально возможной степени выживание и здоровое развитие ребенка.</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w:t>
      </w:r>
      <w:r w:rsidRPr="00E44280">
        <w:rPr>
          <w:rFonts w:ascii="Arial" w:eastAsia="Times New Roman" w:hAnsi="Arial" w:cs="Arial"/>
          <w:color w:val="000000"/>
          <w:sz w:val="24"/>
          <w:szCs w:val="24"/>
        </w:rPr>
        <w:lastRenderedPageBreak/>
        <w:t>независимо от границ, в устной, письменной или печатной форме, в форме произведений искусства или с помощью других средств по выбору ребенка.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a) для уважения прав и репутации других лиц; или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b) для охраны государственной безопасности, или общественного порядка (ordre public), или здоровья, или нравственности населения.</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a) вводят бесплатное и обязательное начальное образование;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c) обеспечивают доступность высшего образования для всех на основе способностей каждого с помощью всех необходимых средств;</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d) обеспечивают доступность информации и материалов в области образования и профессиональной подготовки для всех детей;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e) принимают меры по содействию регулярному посещению школ и снижению числа учащихся, покинувших школу.</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Государства - участники соглашаются в том, что образование ребенка должно быть направлено 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a) развитие личности, талантов и умственных и физических способностей ребенка в их самом полном объеме;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b) воспитание уважения к правам человека и основным свободам, а также принципам, провозглашенным в </w:t>
      </w:r>
      <w:hyperlink r:id="rId6" w:history="1">
        <w:r w:rsidRPr="00E44280">
          <w:rPr>
            <w:rFonts w:ascii="Arial" w:eastAsia="Times New Roman" w:hAnsi="Arial" w:cs="Arial"/>
            <w:color w:val="0070A8"/>
            <w:sz w:val="24"/>
            <w:szCs w:val="24"/>
          </w:rPr>
          <w:t>Уставе</w:t>
        </w:r>
      </w:hyperlink>
      <w:r w:rsidRPr="00E44280">
        <w:rPr>
          <w:rFonts w:ascii="Arial" w:eastAsia="Times New Roman" w:hAnsi="Arial" w:cs="Arial"/>
          <w:color w:val="000000"/>
          <w:sz w:val="24"/>
          <w:szCs w:val="24"/>
        </w:rPr>
        <w:t> Организации Объединенных Наций;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e) воспитание уважения к окружающей природе.</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E44280">
        <w:rPr>
          <w:rFonts w:ascii="Arial" w:eastAsia="Times New Roman" w:hAnsi="Arial" w:cs="Arial"/>
          <w:b/>
          <w:bCs/>
          <w:color w:val="000000"/>
          <w:sz w:val="24"/>
          <w:szCs w:val="24"/>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КОНСТИТУЦИЯРОССИЙСКОЙФЕДЕРАЦИИ</w:t>
      </w: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color w:val="000000"/>
          <w:sz w:val="24"/>
          <w:szCs w:val="24"/>
        </w:rPr>
        <w:t>(с учетом поправок, внесенных Законами РФ о поправках к Конституции РФ от 30.12.2008 N 6-ФКЗ, от 30.12.2008 N 7-ФКЗ, от 05.02.2014 N 2-ФКЗ, от 21.07.2014 N 11-ФКЗ)</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ГЛАВА 2. ПРАВА И СВОБОДЫ ЧЕЛОВЕКА И ГРАЖДАНИНА</w:t>
      </w: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Основные права и свободы человека неотчуждаемы и принадлежат каждому от рождения.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Осуществление прав и свобод человека и гражданина не должно нарушать права и свободы других лиц.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Все равны перед законом и судом.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w:t>
      </w:r>
      <w:r w:rsidRPr="00E44280">
        <w:rPr>
          <w:rFonts w:ascii="Arial" w:eastAsia="Times New Roman" w:hAnsi="Arial" w:cs="Arial"/>
          <w:color w:val="000000"/>
          <w:sz w:val="24"/>
          <w:szCs w:val="24"/>
        </w:rPr>
        <w:lastRenderedPageBreak/>
        <w:t>признакам социальной, расовой, национальной, языковой или религиозной принадлежности.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Мужчина и женщина имеют равные права и свободы и равные возможности для их реализации.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жизнь.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Достоинство личности охраняется государством. Ничто не может быть основанием для его умаления.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свободу и личную неприкосновенность.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неприкосновенность частной жизни, личную и семейную тайну, защиту своей чести и доброго имени.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1. Сбор, хранение, использование и распространение информации о частной жизни лица без его согласия не допускаются.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имеет право на пользование родным языком, на свободный выбор языка общения, воспитания, обучения и творчества.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Каждому гарантируется свобода мысли и слова.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Никто не может быть принужден к выражению своих мнений и убеждений или отказу от них.</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5. Гарантируется свобода массовой информации. Цензура запрещается.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может быть принужден к вступлению в какое-либо объединение или пребыванию в нем.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Граждане Российской Федерации имеют право собираться мирно, без оружия, проводить собрания, митинги и демонстрации, шествия и пикетирование.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4. Граждане Российской Федерации имеют равный доступ к государственной службе.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5. Граждане Российской Федерации имеют право участвовать в отправлении правосудия.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Не допускается экономическая деятельность, направленная на монополизацию и недобросовестную конкуренцию.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Право частной собственности охраняется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4. Право наследования гарантируется.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Граждане и их объединения вправе иметь в частной собственности землю.</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Условия и порядок пользования землей определяются на основе федерального закона.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1. Труд свободен. Каждый имеет право свободно распоряжаться своими способностями к труду, выбирать род деятельности и профессию.</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Принудительный труд запрещен.</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Материнство и детство, семья находятся под защитой государства.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Забота о детях, их воспитание - равное право и обязанность родителей.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Трудоспособные дети, достигшие 18 лет, должны заботиться о нетрудоспособных родителях.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Государственные пенсии и социальные пособия устанавливаются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Поощряются добровольное социальное страхование, создание дополнительных форм социального обеспечения и благотворительность.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жилище. Никто не может быть произвольно лишен жилища.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имеет право на образование.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5. РФ устанавливает федеральные государственные образовательные стандарты, поддерживает различные формы образования и самообразования.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имеет право на участие в культурной жизни и пользование учреждениями культуры, на доступ к культурным ценностям.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Каждый обязан заботиться о сохранении исторического и культурного наследия, беречь памятники истории и культуры.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Государственная защита прав и свобод человека и гражданина в РФ гарантируется.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вправе защищать свои права и свободы всеми способами, не запрещенными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Каждому гарантируется судебная защита его прав и свобод.</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1. Никто не может быть лишен права на рассмотрение его дела в том суде и тем судьей, к подсудности которых оно отнесено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Обвиняемый не обязан доказывать свою невиновность.</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Неустранимые сомнения в виновности лица толкуются в пользу обвиняемого.</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Никто не может быть повторно осужден за одно и то же преступление.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При осуществлении правосудия не допускается использование доказательств, полученных с нарушением федерального закона.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2. Федеральным законом могут устанавливаться иные случаи освобождения от обязанности давать свидетельские показания.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Закон, устанавливающий или отягчающий ответственность, обратной силы не имеет.</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В Российской Федерации не должны издаваться законы, отменяющие или умаляющие права и свободы человека и гражданина.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r w:rsidRPr="00E44280">
        <w:rPr>
          <w:rFonts w:ascii="Arial" w:eastAsia="Times New Roman" w:hAnsi="Arial" w:cs="Arial"/>
          <w:color w:val="000000"/>
          <w:sz w:val="24"/>
          <w:szCs w:val="24"/>
        </w:rPr>
        <w:lastRenderedPageBreak/>
        <w:t>законом могут устанавливаться отдельные ограничения прав и свобод с указанием пределов и срока их действия.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Не подлежат ограничению права и свободы, предусмотренные статьями 20, 21, 23 (часть 1), 24, 28, 34 (часть 1), 40 (часть 1), 46 - 54 Конституции Российской Федерации.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обязан сохранять природу и окружающую среду, бережно относиться к природным богатствам.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Защита Отечества является долгом и обязанностью гражданина Российской Федерации.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Гражданин Российской Федерации несет военную службу в соответствии с федеральным законом.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Гражданин Российской Федерации может самостоятельно осуществлять в полном объеме свои права и обязанности с 18 лет.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Гражданин Российской Федерации не может быть выслан за пределы Российской Федерации или выдан другому государству.</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2. Российская Федерация гарантирует своим гражданам защиту и покровительство за ее пределами.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Гражданин РФ может иметь гражданство иностранного государства (двойное гражданство) в соответствии с федеральным законом или международным договором РФ.</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РФ.</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Иностранные граждане и лица без гражданства пользуются в РФ правами и несут обязанности наравне с гражданами РФ, кроме случаев, установленных федеральным законом или международным договором Российской Федерации.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РФ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В РФ не допускается выдача другим государствам лиц, преследуемых за политические убеждения, а также за действия (или бездействие), не признаваемые в РФ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jc w:val="right"/>
        <w:rPr>
          <w:rFonts w:ascii="Arial" w:eastAsia="Times New Roman" w:hAnsi="Arial" w:cs="Arial"/>
          <w:color w:val="000000"/>
          <w:sz w:val="24"/>
          <w:szCs w:val="24"/>
        </w:rPr>
      </w:pPr>
      <w:r w:rsidRPr="00E44280">
        <w:rPr>
          <w:rFonts w:ascii="Arial" w:eastAsia="Times New Roman" w:hAnsi="Arial" w:cs="Arial"/>
          <w:color w:val="000000"/>
          <w:sz w:val="24"/>
          <w:szCs w:val="24"/>
        </w:rPr>
        <w:t>Принята Генеральной Ассамблеей ООН</w:t>
      </w:r>
    </w:p>
    <w:p w:rsidR="00E44280" w:rsidRPr="00E44280" w:rsidRDefault="00E44280" w:rsidP="00E44280">
      <w:pPr>
        <w:shd w:val="clear" w:color="auto" w:fill="FFFFFF"/>
        <w:spacing w:before="150" w:after="150" w:line="408" w:lineRule="atLeast"/>
        <w:jc w:val="righ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10 декабря 1948 г.</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ВСЕОБЩАЯ ДЕКЛАРАЦИЯ ПРАВ ЧЕЛОВЕКА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ПРЕАМБУЛА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необходимо содействовать развитию дружественных отношений между народами;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xml:space="preserve">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w:t>
      </w:r>
      <w:r w:rsidRPr="00E44280">
        <w:rPr>
          <w:rFonts w:ascii="Arial" w:eastAsia="Times New Roman" w:hAnsi="Arial" w:cs="Arial"/>
          <w:color w:val="000000"/>
          <w:sz w:val="24"/>
          <w:szCs w:val="24"/>
        </w:rPr>
        <w:lastRenderedPageBreak/>
        <w:t>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имеет право на жизнь, на свободу и на личную неприкосновенность.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Никто не должен содержаться в рабстве или подневольном состоянии; рабство и работорговля запрещаются во всех их видах.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Никто не должен подвергаться пыткам или жестоким, бесчеловечным или унижающим достоинство обращению и наказанию.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Каждый человек, где бы он ни находился, имеет право на признание его правосубъектности.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Никто не может быть подвергнут произвольному аресту, задержанию или изгнанию.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свободно передвигаться и выбирать себе местожительство в пределах каждого государства.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человек имеет право покидать любую страну, включая свою собственную, и возвращаться в свою страну.</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искать убежище от преследования в других странах и пользоваться этим убежищем.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на гражданство.</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может быть произвольно лишен своего гражданства или права изменить свое гражданство.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Брак может быть заключен только при свободном и полном согласии обеих вступающих в брак сторон.</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Семья является естественной и основной ячейкой общества и имеет право на защиту со стороны общества и государства.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lastRenderedPageBreak/>
        <w:t>Статья 17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владеть имуществом как единолично, так и совместно с другими.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должен быть произвольно лишен своего имущества.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19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на свободу мирных собраний и ассоциаций.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Никто не может быть принуждаем вступать в какую-либо ассоциацию.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21</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человек имеет право равного доступа к государственной службе в своей стране.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22</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23</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на труд, на свободный выбор работы, на справедливые и благоприятные условия труда и на защиту от безработицы.</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человек, без какой-либо дискриминации, имеет право на равную оплату за равный труд.</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4. Каждый человек имеет право создавать профессиональные союзы и входить в профессиональные союзы для защиты своих интересов.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24</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имеет право на отдых и досуг, включая право на разумное ограничение рабочего дня и на оплачиваемый периодический отпуск.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25</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26</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lastRenderedPageBreak/>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Родители имеют право приоритета в выборе вида образования для своих малолетних детей.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27</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28</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29</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1. Каждый человек имеет обязанности перед обществом, в котором только и возможно свободное и полное развитие его личности.</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 xml:space="preserve">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w:t>
      </w:r>
      <w:r w:rsidRPr="00E44280">
        <w:rPr>
          <w:rFonts w:ascii="Arial" w:eastAsia="Times New Roman" w:hAnsi="Arial" w:cs="Arial"/>
          <w:color w:val="000000"/>
          <w:sz w:val="24"/>
          <w:szCs w:val="24"/>
        </w:rPr>
        <w:lastRenderedPageBreak/>
        <w:t>удовлетворения справедливых требований морали, общественного порядка и общего благосостояния в демократическом обществе.</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3. Осуществление этих прав и свобод ни в коем случае не должно противоречить целям и принципам Организации Объединенных Наций. </w:t>
      </w:r>
    </w:p>
    <w:p w:rsidR="00E44280" w:rsidRPr="00E44280" w:rsidRDefault="00E44280" w:rsidP="00E44280">
      <w:pPr>
        <w:shd w:val="clear" w:color="auto" w:fill="FFFFFF"/>
        <w:spacing w:before="150" w:after="150" w:line="408" w:lineRule="atLeast"/>
        <w:jc w:val="center"/>
        <w:rPr>
          <w:rFonts w:ascii="Arial" w:eastAsia="Times New Roman" w:hAnsi="Arial" w:cs="Arial"/>
          <w:color w:val="000000"/>
          <w:sz w:val="24"/>
          <w:szCs w:val="24"/>
        </w:rPr>
      </w:pPr>
      <w:r w:rsidRPr="00E44280">
        <w:rPr>
          <w:rFonts w:ascii="Arial" w:eastAsia="Times New Roman" w:hAnsi="Arial" w:cs="Arial"/>
          <w:b/>
          <w:bCs/>
          <w:color w:val="000000"/>
          <w:sz w:val="24"/>
          <w:szCs w:val="24"/>
        </w:rPr>
        <w:t>Статья 30</w:t>
      </w:r>
    </w:p>
    <w:p w:rsidR="00E44280" w:rsidRPr="00E44280" w:rsidRDefault="00E44280" w:rsidP="00E44280">
      <w:pPr>
        <w:shd w:val="clear" w:color="auto" w:fill="FFFFFF"/>
        <w:spacing w:before="150" w:after="150" w:line="408" w:lineRule="atLeast"/>
        <w:rPr>
          <w:rFonts w:ascii="Arial" w:eastAsia="Times New Roman" w:hAnsi="Arial" w:cs="Arial"/>
          <w:color w:val="000000"/>
          <w:sz w:val="24"/>
          <w:szCs w:val="24"/>
        </w:rPr>
      </w:pPr>
      <w:r w:rsidRPr="00E44280">
        <w:rPr>
          <w:rFonts w:ascii="Arial" w:eastAsia="Times New Roman" w:hAnsi="Arial" w:cs="Arial"/>
          <w:color w:val="000000"/>
          <w:sz w:val="24"/>
          <w:szCs w:val="24"/>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3B6396" w:rsidRDefault="003B6396"/>
    <w:sectPr w:rsidR="003B6396" w:rsidSect="003B6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80"/>
    <w:rsid w:val="001136C1"/>
    <w:rsid w:val="003B6396"/>
    <w:rsid w:val="00E4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4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2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42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44280"/>
    <w:rPr>
      <w:b/>
      <w:bCs/>
    </w:rPr>
  </w:style>
  <w:style w:type="character" w:styleId="a5">
    <w:name w:val="Hyperlink"/>
    <w:basedOn w:val="a0"/>
    <w:uiPriority w:val="99"/>
    <w:semiHidden/>
    <w:unhideWhenUsed/>
    <w:rsid w:val="00E442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4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2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442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44280"/>
    <w:rPr>
      <w:b/>
      <w:bCs/>
    </w:rPr>
  </w:style>
  <w:style w:type="character" w:styleId="a5">
    <w:name w:val="Hyperlink"/>
    <w:basedOn w:val="a0"/>
    <w:uiPriority w:val="99"/>
    <w:semiHidden/>
    <w:unhideWhenUsed/>
    <w:rsid w:val="00E44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96577">
      <w:bodyDiv w:val="1"/>
      <w:marLeft w:val="0"/>
      <w:marRight w:val="0"/>
      <w:marTop w:val="0"/>
      <w:marBottom w:val="0"/>
      <w:divBdr>
        <w:top w:val="none" w:sz="0" w:space="0" w:color="auto"/>
        <w:left w:val="none" w:sz="0" w:space="0" w:color="auto"/>
        <w:bottom w:val="none" w:sz="0" w:space="0" w:color="auto"/>
        <w:right w:val="none" w:sz="0" w:space="0" w:color="auto"/>
      </w:divBdr>
      <w:divsChild>
        <w:div w:id="1551572722">
          <w:marLeft w:val="0"/>
          <w:marRight w:val="0"/>
          <w:marTop w:val="0"/>
          <w:marBottom w:val="0"/>
          <w:divBdr>
            <w:top w:val="none" w:sz="0" w:space="0" w:color="auto"/>
            <w:left w:val="none" w:sz="0" w:space="0" w:color="auto"/>
            <w:bottom w:val="none" w:sz="0" w:space="0" w:color="auto"/>
            <w:right w:val="none" w:sz="0" w:space="0" w:color="auto"/>
          </w:divBdr>
          <w:divsChild>
            <w:div w:id="1860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CA77B474FB648BCACEE9B4F95BC53AC2538BE7F8D1B073A68E727FC5CEDe0O" TargetMode="External"/><Relationship Id="rId5" Type="http://schemas.openxmlformats.org/officeDocument/2006/relationships/hyperlink" Target="consultantplus://offline/ref=BB54526225E56B42DF1313A177A1C5BE3824F3CACCE07A583B171F61958BD752AAD4B07FEA06Q2e3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5247</Words>
  <Characters>29912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2021-01-13T07:12:00Z</dcterms:created>
  <dcterms:modified xsi:type="dcterms:W3CDTF">2021-01-13T07:12:00Z</dcterms:modified>
</cp:coreProperties>
</file>